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72" w:rsidRDefault="005A2C72" w:rsidP="005A2C72">
      <w:pPr>
        <w:spacing w:line="360" w:lineRule="auto"/>
        <w:jc w:val="right"/>
      </w:pPr>
      <w:r>
        <w:t xml:space="preserve">Утверждена </w:t>
      </w:r>
    </w:p>
    <w:p w:rsidR="005A2C72" w:rsidRDefault="005A2C72" w:rsidP="005A2C72">
      <w:pPr>
        <w:spacing w:line="360" w:lineRule="auto"/>
        <w:jc w:val="right"/>
      </w:pPr>
      <w:r>
        <w:t>Постановлением Администрации</w:t>
      </w:r>
    </w:p>
    <w:p w:rsidR="005A2C72" w:rsidRDefault="005A2C72" w:rsidP="005A2C72">
      <w:pPr>
        <w:spacing w:line="360" w:lineRule="auto"/>
        <w:jc w:val="right"/>
      </w:pPr>
      <w:r>
        <w:t xml:space="preserve"> муниципального образования «Чойский район» </w:t>
      </w:r>
    </w:p>
    <w:p w:rsidR="005A2C72" w:rsidRPr="00D42575" w:rsidRDefault="005A2C72" w:rsidP="005A2C72">
      <w:pPr>
        <w:spacing w:line="360" w:lineRule="auto"/>
        <w:jc w:val="right"/>
      </w:pPr>
      <w:r>
        <w:t>№ 287 от 25.04.2022 г.</w:t>
      </w:r>
    </w:p>
    <w:p w:rsidR="00FA5F62" w:rsidRPr="001A6628" w:rsidRDefault="00DC5E28" w:rsidP="00FA5F62">
      <w:pPr>
        <w:spacing w:line="360" w:lineRule="auto"/>
        <w:jc w:val="right"/>
      </w:pPr>
      <w:r>
        <w:t xml:space="preserve"> </w:t>
      </w:r>
    </w:p>
    <w:p w:rsidR="00FA5F62" w:rsidRPr="001A6628" w:rsidRDefault="00FA5F62" w:rsidP="00FA5F62">
      <w:pPr>
        <w:spacing w:line="360" w:lineRule="auto"/>
        <w:jc w:val="right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</w:pPr>
    </w:p>
    <w:p w:rsidR="00FA5F62" w:rsidRPr="00A32497" w:rsidRDefault="00FA5F62" w:rsidP="00FA5F62">
      <w:pPr>
        <w:spacing w:line="360" w:lineRule="auto"/>
        <w:jc w:val="center"/>
        <w:rPr>
          <w:b/>
          <w:bCs/>
        </w:rPr>
      </w:pPr>
      <w:r w:rsidRPr="00A32497">
        <w:rPr>
          <w:b/>
        </w:rPr>
        <w:t>Схема Теплоснабжения</w:t>
      </w:r>
    </w:p>
    <w:p w:rsidR="00FA5F62" w:rsidRPr="00A32497" w:rsidRDefault="00FA5F62" w:rsidP="00FA5F62">
      <w:pPr>
        <w:spacing w:line="360" w:lineRule="auto"/>
        <w:jc w:val="center"/>
        <w:rPr>
          <w:b/>
          <w:bCs/>
        </w:rPr>
      </w:pPr>
      <w:r w:rsidRPr="00A32497">
        <w:rPr>
          <w:b/>
          <w:bCs/>
        </w:rPr>
        <w:t>Муниципального образования Чойское сельское поселение</w:t>
      </w:r>
    </w:p>
    <w:p w:rsidR="00FA5F62" w:rsidRPr="00A32497" w:rsidRDefault="00FA5F62" w:rsidP="00FA5F62">
      <w:pPr>
        <w:spacing w:line="360" w:lineRule="auto"/>
        <w:jc w:val="center"/>
        <w:rPr>
          <w:b/>
        </w:rPr>
      </w:pPr>
      <w:r w:rsidRPr="00A32497">
        <w:rPr>
          <w:b/>
          <w:bCs/>
        </w:rPr>
        <w:t>Чойского района Республики Алтай</w:t>
      </w:r>
    </w:p>
    <w:p w:rsidR="00FA5F62" w:rsidRDefault="00DC5E28" w:rsidP="00FA5F62">
      <w:pPr>
        <w:spacing w:line="360" w:lineRule="auto"/>
        <w:jc w:val="center"/>
        <w:rPr>
          <w:b/>
        </w:rPr>
      </w:pPr>
      <w:r>
        <w:rPr>
          <w:b/>
        </w:rPr>
        <w:t xml:space="preserve">на период </w:t>
      </w:r>
      <w:r w:rsidR="00FB5CD3">
        <w:rPr>
          <w:b/>
        </w:rPr>
        <w:t>2019-2035</w:t>
      </w:r>
      <w:r w:rsidR="00FA5F62" w:rsidRPr="00A32497">
        <w:rPr>
          <w:b/>
        </w:rPr>
        <w:t xml:space="preserve"> года</w:t>
      </w:r>
    </w:p>
    <w:p w:rsidR="00FB5CD3" w:rsidRPr="00A32497" w:rsidRDefault="00FB5CD3" w:rsidP="00FA5F62">
      <w:pPr>
        <w:spacing w:line="360" w:lineRule="auto"/>
        <w:jc w:val="center"/>
      </w:pPr>
      <w:r>
        <w:rPr>
          <w:b/>
        </w:rPr>
        <w:t xml:space="preserve"> Актуализация на 2023 год</w:t>
      </w:r>
    </w:p>
    <w:p w:rsidR="00FA5F62" w:rsidRPr="00A32497" w:rsidRDefault="00FA5F62" w:rsidP="00FA5F62">
      <w:pPr>
        <w:spacing w:line="360" w:lineRule="auto"/>
        <w:jc w:val="both"/>
      </w:pPr>
      <w:r w:rsidRPr="00A32497">
        <w:tab/>
        <w:t xml:space="preserve"> </w:t>
      </w: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FA5F62" w:rsidRPr="00A32497" w:rsidRDefault="00FA5F62" w:rsidP="00FA5F62">
      <w:pPr>
        <w:spacing w:line="360" w:lineRule="auto"/>
        <w:jc w:val="both"/>
      </w:pPr>
    </w:p>
    <w:p w:rsidR="00DC5E28" w:rsidRDefault="00DC5E28" w:rsidP="00FA5F62">
      <w:pPr>
        <w:spacing w:line="360" w:lineRule="auto"/>
        <w:jc w:val="center"/>
      </w:pPr>
    </w:p>
    <w:p w:rsidR="00FA5F62" w:rsidRPr="00A32497" w:rsidRDefault="00FA5F62" w:rsidP="00FA5F62">
      <w:pPr>
        <w:spacing w:line="360" w:lineRule="auto"/>
        <w:jc w:val="center"/>
      </w:pPr>
      <w:r w:rsidRPr="00A32497">
        <w:t>20</w:t>
      </w:r>
      <w:r w:rsidR="00DC5E28">
        <w:t>22</w:t>
      </w:r>
      <w:r w:rsidR="001A6628">
        <w:t xml:space="preserve"> </w:t>
      </w:r>
      <w:r w:rsidRPr="00A32497">
        <w:t>год</w:t>
      </w:r>
    </w:p>
    <w:p w:rsidR="00FA5F62" w:rsidRPr="00A32497" w:rsidRDefault="00FA5F62" w:rsidP="00FA5F62">
      <w:pPr>
        <w:spacing w:after="200" w:line="276" w:lineRule="auto"/>
        <w:sectPr w:rsidR="00FA5F62" w:rsidRPr="00A32497" w:rsidSect="00D5127C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FA5F62" w:rsidRPr="00A32497" w:rsidRDefault="00FA5F62" w:rsidP="00FA5F62">
      <w:pPr>
        <w:spacing w:line="360" w:lineRule="auto"/>
        <w:jc w:val="center"/>
      </w:pPr>
      <w:r w:rsidRPr="00A32497">
        <w:lastRenderedPageBreak/>
        <w:t>ОГЛАВЛЕНИЕ</w:t>
      </w:r>
    </w:p>
    <w:p w:rsidR="00FA5F62" w:rsidRPr="000F7CDB" w:rsidRDefault="00FA5F62" w:rsidP="00FA5F62">
      <w:pPr>
        <w:pStyle w:val="11"/>
        <w:tabs>
          <w:tab w:val="right" w:leader="dot" w:pos="9770"/>
        </w:tabs>
        <w:spacing w:after="0" w:line="240" w:lineRule="auto"/>
        <w:rPr>
          <w:rStyle w:val="a3"/>
          <w:noProof/>
        </w:rPr>
      </w:pPr>
      <w:r w:rsidRPr="000F7CDB">
        <w:rPr>
          <w:bCs/>
        </w:rPr>
        <w:fldChar w:fldCharType="begin"/>
      </w:r>
      <w:r w:rsidRPr="000F7CDB">
        <w:rPr>
          <w:bCs/>
        </w:rPr>
        <w:instrText xml:space="preserve"> TOC \o "1-3" \h \z \u </w:instrText>
      </w:r>
      <w:r w:rsidRPr="000F7CDB">
        <w:rPr>
          <w:bCs/>
        </w:rPr>
        <w:fldChar w:fldCharType="separate"/>
      </w:r>
      <w:r w:rsidRPr="000F7CDB">
        <w:rPr>
          <w:rStyle w:val="a3"/>
          <w:noProof/>
        </w:rPr>
        <w:t>1.Введение…………</w:t>
      </w:r>
      <w:r w:rsidRPr="00FB5CD3">
        <w:rPr>
          <w:rStyle w:val="a3"/>
          <w:noProof/>
          <w:u w:val="none"/>
        </w:rPr>
        <w:t>……………………………………………………………………………..…...3</w:t>
      </w:r>
    </w:p>
    <w:p w:rsidR="00FA5F62" w:rsidRDefault="00FA5F62" w:rsidP="00FA5F62"/>
    <w:p w:rsidR="00FA5F62" w:rsidRPr="000F7CDB" w:rsidRDefault="00FA5F62" w:rsidP="00FA5F62">
      <w:r w:rsidRPr="000F7CDB">
        <w:t>2.Паспорт схемы……………………………………………………………………………</w:t>
      </w:r>
      <w:r>
        <w:t>……...... 4</w:t>
      </w:r>
    </w:p>
    <w:p w:rsidR="00FA5F62" w:rsidRDefault="00FA5F62" w:rsidP="00FA5F62"/>
    <w:p w:rsidR="00FA5F62" w:rsidRPr="000F7CDB" w:rsidRDefault="00FA5F62" w:rsidP="00FA5F62">
      <w:r w:rsidRPr="000F7CDB">
        <w:t>3.Характеристика муниципального образования………………………………………</w:t>
      </w:r>
      <w:r>
        <w:t>…………..4</w:t>
      </w:r>
    </w:p>
    <w:p w:rsidR="00FA5F62" w:rsidRDefault="00FA5F62" w:rsidP="00FA5F62"/>
    <w:p w:rsidR="00FA5F62" w:rsidRPr="000F7CDB" w:rsidRDefault="00E97764" w:rsidP="00FA5F62">
      <w:r>
        <w:rPr>
          <w:rStyle w:val="a3"/>
          <w:noProof/>
        </w:rPr>
        <w:t>4</w:t>
      </w:r>
      <w:r w:rsidR="00FA5F62" w:rsidRPr="000F7CDB">
        <w:rPr>
          <w:rStyle w:val="a3"/>
          <w:noProof/>
        </w:rPr>
        <w:t>.</w:t>
      </w:r>
      <w:r w:rsidR="00FA5F62" w:rsidRPr="000F7CDB">
        <w:t xml:space="preserve"> Раздел 1. Показатели перспективного спроса на тепловую энергию, и</w:t>
      </w:r>
      <w:r w:rsidR="00FA5F62">
        <w:t xml:space="preserve"> </w:t>
      </w:r>
      <w:r w:rsidR="00FA5F62" w:rsidRPr="000F7CDB">
        <w:t xml:space="preserve"> теплоноситель в установленных в границах территории Чойского сельского поселения……………………</w:t>
      </w:r>
      <w:r w:rsidR="00FA5F62">
        <w:t>.…...</w:t>
      </w:r>
      <w:r>
        <w:t>5</w:t>
      </w:r>
    </w:p>
    <w:p w:rsidR="00FA5F62" w:rsidRDefault="00FA5F62" w:rsidP="00FA5F62">
      <w:pPr>
        <w:jc w:val="both"/>
      </w:pPr>
    </w:p>
    <w:p w:rsidR="00FA5F62" w:rsidRPr="000F7CDB" w:rsidRDefault="00E97764" w:rsidP="00FA5F62">
      <w:pPr>
        <w:jc w:val="both"/>
      </w:pPr>
      <w:r>
        <w:t>5</w:t>
      </w:r>
      <w:r w:rsidR="00FA5F62" w:rsidRPr="000F7CDB">
        <w:t>. Раздел 2. Перспективные балансы располагаемой тепловой мощности источников тепловой энергии и тепловой нагрузки потребителей</w:t>
      </w:r>
      <w:r w:rsidR="00FA5F62">
        <w:t>……………………………………………………….</w:t>
      </w:r>
      <w:r>
        <w:t>12</w:t>
      </w:r>
    </w:p>
    <w:p w:rsidR="00FA5F62" w:rsidRDefault="00FA5F62" w:rsidP="00FA5F62">
      <w:pPr>
        <w:pStyle w:val="af7"/>
        <w:shd w:val="clear" w:color="auto" w:fill="FFFFFF"/>
        <w:spacing w:before="0" w:beforeAutospacing="0" w:after="0" w:afterAutospacing="0"/>
      </w:pPr>
    </w:p>
    <w:p w:rsidR="00FA5F62" w:rsidRPr="000F7CDB" w:rsidRDefault="00E97764" w:rsidP="00FA5F62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t>6</w:t>
      </w:r>
      <w:r w:rsidR="00FA5F62" w:rsidRPr="000F7CDB">
        <w:t xml:space="preserve">. </w:t>
      </w:r>
      <w:r w:rsidR="00FA5F62" w:rsidRPr="000F7CDB">
        <w:rPr>
          <w:bCs/>
        </w:rPr>
        <w:t>Раздел 3.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r>
        <w:rPr>
          <w:bCs/>
        </w:rPr>
        <w:t>……………..…16</w:t>
      </w:r>
    </w:p>
    <w:p w:rsidR="00FA5F62" w:rsidRDefault="00FA5F62" w:rsidP="00FA5F62">
      <w:pPr>
        <w:contextualSpacing/>
        <w:jc w:val="both"/>
      </w:pPr>
    </w:p>
    <w:p w:rsidR="00FA5F62" w:rsidRDefault="00E97764" w:rsidP="00FA5F62">
      <w:pPr>
        <w:contextualSpacing/>
        <w:jc w:val="both"/>
      </w:pPr>
      <w:r>
        <w:t>7</w:t>
      </w:r>
      <w:r w:rsidR="00FA5F62" w:rsidRPr="000F7CDB">
        <w:t>. Раздел 4. Предложения по строительству и реконструкции  тепловых сетей</w:t>
      </w:r>
      <w:r w:rsidR="00FA5F62">
        <w:t>……………...1</w:t>
      </w:r>
      <w:r>
        <w:t>8</w:t>
      </w:r>
    </w:p>
    <w:p w:rsidR="00FA5F62" w:rsidRDefault="00FA5F62" w:rsidP="00FA5F62">
      <w:pPr>
        <w:contextualSpacing/>
        <w:jc w:val="both"/>
      </w:pPr>
    </w:p>
    <w:p w:rsidR="00FA5F62" w:rsidRPr="000F7CDB" w:rsidRDefault="00E97764" w:rsidP="00FA5F62">
      <w:pPr>
        <w:contextualSpacing/>
        <w:jc w:val="both"/>
      </w:pPr>
      <w:r>
        <w:t>8</w:t>
      </w:r>
      <w:r w:rsidR="00FA5F62">
        <w:t>. Раздел.5 Инвестиции в строительство,реконструкцию и техническое перевооружение….</w:t>
      </w:r>
      <w:r>
        <w:t>18</w:t>
      </w:r>
    </w:p>
    <w:p w:rsidR="00FA5F62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noProof/>
        </w:rPr>
      </w:pPr>
    </w:p>
    <w:p w:rsidR="00FA5F62" w:rsidRPr="000F7CDB" w:rsidRDefault="00E97764" w:rsidP="00FA5F6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Style w:val="a3"/>
          <w:noProof/>
        </w:rPr>
        <w:t>9</w:t>
      </w:r>
      <w:r w:rsidR="00FA5F62" w:rsidRPr="000F7CDB">
        <w:rPr>
          <w:rStyle w:val="a3"/>
          <w:noProof/>
        </w:rPr>
        <w:t>.</w:t>
      </w:r>
      <w:r w:rsidR="00FA5F62">
        <w:t xml:space="preserve"> Раздел 6</w:t>
      </w:r>
      <w:r w:rsidR="00FA5F62" w:rsidRPr="000F7CDB">
        <w:t xml:space="preserve">. Решение об определении единой теплоснабжающей организации </w:t>
      </w:r>
      <w:r>
        <w:t>……….........20</w:t>
      </w:r>
    </w:p>
    <w:p w:rsidR="00FA5F62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noProof/>
        </w:rPr>
      </w:pPr>
    </w:p>
    <w:p w:rsidR="00FA5F62" w:rsidRPr="000F7CDB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Style w:val="a3"/>
          <w:noProof/>
        </w:rPr>
        <w:t>1</w:t>
      </w:r>
      <w:r w:rsidR="00E97764">
        <w:rPr>
          <w:rStyle w:val="a3"/>
          <w:noProof/>
        </w:rPr>
        <w:t>0</w:t>
      </w:r>
      <w:r w:rsidRPr="000F7CDB">
        <w:rPr>
          <w:rStyle w:val="a3"/>
          <w:noProof/>
        </w:rPr>
        <w:t>.</w:t>
      </w:r>
      <w:r>
        <w:t xml:space="preserve"> Раздел 7</w:t>
      </w:r>
      <w:r w:rsidRPr="000F7CDB">
        <w:t>. Решения по бесхозяйным тепловым сетям</w:t>
      </w:r>
      <w:r w:rsidR="00E97764">
        <w:t>…………………………………..……..21</w:t>
      </w:r>
    </w:p>
    <w:p w:rsidR="00FA5F62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</w:p>
    <w:p w:rsidR="00FA5F62" w:rsidRPr="000F7CDB" w:rsidRDefault="00331535" w:rsidP="00FA5F62">
      <w:pPr>
        <w:pStyle w:val="21"/>
        <w:tabs>
          <w:tab w:val="right" w:leader="dot" w:pos="9770"/>
        </w:tabs>
        <w:ind w:left="0"/>
        <w:rPr>
          <w:rFonts w:ascii="Calibri" w:hAnsi="Calibri"/>
          <w:noProof/>
          <w:lang w:eastAsia="ru-RU"/>
        </w:rPr>
      </w:pPr>
      <w:hyperlink w:anchor="_Toc392928372" w:history="1"/>
    </w:p>
    <w:p w:rsidR="00FA5F62" w:rsidRPr="000F7CDB" w:rsidRDefault="00FA5F62" w:rsidP="00FA5F62">
      <w:pPr>
        <w:spacing w:line="360" w:lineRule="auto"/>
        <w:rPr>
          <w:bCs/>
        </w:rPr>
      </w:pPr>
      <w:r w:rsidRPr="000F7CDB">
        <w:rPr>
          <w:bCs/>
        </w:rPr>
        <w:fldChar w:fldCharType="end"/>
      </w:r>
    </w:p>
    <w:p w:rsidR="00FA5F62" w:rsidRPr="000F7CDB" w:rsidRDefault="00FA5F62" w:rsidP="00FA5F62">
      <w:pPr>
        <w:spacing w:line="360" w:lineRule="auto"/>
        <w:rPr>
          <w:bCs/>
        </w:rPr>
      </w:pPr>
    </w:p>
    <w:p w:rsidR="00FA5F62" w:rsidRPr="00A32497" w:rsidRDefault="00FA5F62" w:rsidP="00FA5F62">
      <w:pPr>
        <w:tabs>
          <w:tab w:val="left" w:pos="1358"/>
        </w:tabs>
        <w:rPr>
          <w:i/>
        </w:rPr>
      </w:pPr>
      <w:r w:rsidRPr="00A32497">
        <w:tab/>
        <w:t xml:space="preserve"> </w:t>
      </w:r>
    </w:p>
    <w:p w:rsidR="00FA5F62" w:rsidRPr="00A32497" w:rsidRDefault="00FA5F62" w:rsidP="00FA5F62">
      <w:pPr>
        <w:sectPr w:rsidR="00FA5F62" w:rsidRPr="00A32497" w:rsidSect="00D5127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  <w:bookmarkStart w:id="0" w:name="_Toc392928359"/>
      <w:r w:rsidRPr="00A32497">
        <w:rPr>
          <w:sz w:val="24"/>
          <w:szCs w:val="24"/>
        </w:rPr>
        <w:lastRenderedPageBreak/>
        <w:t>ВВЕДЕНИЕ</w:t>
      </w:r>
      <w:bookmarkEnd w:id="0"/>
    </w:p>
    <w:p w:rsidR="00FA5F62" w:rsidRPr="00C65031" w:rsidRDefault="00FA5F62" w:rsidP="00FA5F62"/>
    <w:p w:rsidR="00FA5F62" w:rsidRDefault="00FA5F62" w:rsidP="00FA5F62">
      <w:pPr>
        <w:ind w:firstLine="709"/>
        <w:jc w:val="both"/>
      </w:pPr>
      <w:r w:rsidRPr="00A32497">
        <w:t>Проектирование систем</w:t>
      </w:r>
      <w:r>
        <w:t>ы</w:t>
      </w:r>
      <w:r w:rsidRPr="00A32497">
        <w:t xml:space="preserve"> теплоснабжения</w:t>
      </w:r>
      <w:r>
        <w:t>,</w:t>
      </w:r>
      <w:r w:rsidRPr="00A32497">
        <w:t xml:space="preserve"> </w:t>
      </w:r>
      <w:r>
        <w:t xml:space="preserve">Чойского сельского поселения Чойского района Республики Алтай </w:t>
      </w:r>
      <w:r w:rsidRPr="00A32497">
        <w:t>представляет собой комплекс</w:t>
      </w:r>
      <w:r>
        <w:t xml:space="preserve"> работ</w:t>
      </w:r>
      <w:r w:rsidRPr="00A32497">
        <w:t>, от правильного решения котор</w:t>
      </w:r>
      <w:r>
        <w:t>ых</w:t>
      </w:r>
      <w:r w:rsidRPr="00A32497">
        <w:t xml:space="preserve"> во многом завис</w:t>
      </w:r>
      <w:r>
        <w:t>и</w:t>
      </w:r>
      <w:r w:rsidRPr="00A32497">
        <w:t>т масштаб необходимых капитальных вложений в систем</w:t>
      </w:r>
      <w:r>
        <w:t>у</w:t>
      </w:r>
      <w:r w:rsidRPr="00A32497">
        <w:t>.</w:t>
      </w:r>
    </w:p>
    <w:p w:rsidR="00FA5F62" w:rsidRPr="00A32497" w:rsidRDefault="00FA5F62" w:rsidP="00FA5F62">
      <w:pPr>
        <w:ind w:firstLine="709"/>
        <w:jc w:val="both"/>
      </w:pPr>
      <w:r w:rsidRPr="00A32497">
        <w:t>Прогноз спроса на тепловую энергию основан на прогнозировании развития поселения, в первую очередь его градостроительной деятельности, определённой генеральным планом на период до 20</w:t>
      </w:r>
      <w:r>
        <w:t>35 года.</w:t>
      </w:r>
      <w:r w:rsidRPr="00A32497">
        <w:t xml:space="preserve"> Схем</w:t>
      </w:r>
      <w:r>
        <w:t>а</w:t>
      </w:r>
      <w:r w:rsidRPr="00A32497">
        <w:t xml:space="preserve"> </w:t>
      </w:r>
      <w:r>
        <w:t xml:space="preserve">разработана на </w:t>
      </w:r>
      <w:r w:rsidRPr="00A32497">
        <w:t xml:space="preserve"> основе анализа фактических тепловых нагрузок потребителей с учётом перспективного развития </w:t>
      </w:r>
      <w:r w:rsidR="00DC5E28">
        <w:t>до 2035 года</w:t>
      </w:r>
      <w:r w:rsidRPr="00A32497">
        <w:t>, 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FA5F62" w:rsidRPr="00A32497" w:rsidRDefault="00FA5F62" w:rsidP="00FA5F62">
      <w:pPr>
        <w:ind w:firstLine="709"/>
        <w:jc w:val="both"/>
      </w:pPr>
      <w:r w:rsidRPr="00A32497">
        <w:t>Схема водоснабжения муниципального образования Чойское сельское поселение на период до 20</w:t>
      </w:r>
      <w:r w:rsidR="00DC5E28">
        <w:t>35</w:t>
      </w:r>
      <w:r w:rsidR="00FA6E39">
        <w:t xml:space="preserve"> </w:t>
      </w:r>
      <w:r w:rsidRPr="00A32497">
        <w:t>года разработана на основании следующих документов:</w:t>
      </w:r>
    </w:p>
    <w:p w:rsidR="00FA5F62" w:rsidRPr="006862DD" w:rsidRDefault="00FA5F62" w:rsidP="00FA5F62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A32497">
        <w:rPr>
          <w:color w:val="333333"/>
          <w:lang w:eastAsia="ru-RU"/>
        </w:rPr>
        <w:t xml:space="preserve">           - </w:t>
      </w:r>
      <w:r w:rsidRPr="006862DD">
        <w:rPr>
          <w:lang w:eastAsia="ru-RU"/>
        </w:rPr>
        <w:t>Федеральный закон Российской Федерации от 27.07.2010 г. №190-ФЗ «О теплоснабжении»;</w:t>
      </w:r>
    </w:p>
    <w:p w:rsidR="00FA5F62" w:rsidRPr="00A32497" w:rsidRDefault="00FA5F62" w:rsidP="00FA5F62">
      <w:pPr>
        <w:ind w:firstLine="709"/>
        <w:jc w:val="both"/>
      </w:pPr>
      <w:r w:rsidRPr="006862DD">
        <w:t>- Генеральный</w:t>
      </w:r>
      <w:r w:rsidRPr="00A32497">
        <w:t xml:space="preserve"> план муниципального образования Чойское сельское поселение</w:t>
      </w:r>
      <w:r>
        <w:t>,</w:t>
      </w:r>
      <w:r w:rsidRPr="00A32497">
        <w:t xml:space="preserve"> Чойского района</w:t>
      </w:r>
      <w:r>
        <w:t>, Республики Алтай</w:t>
      </w:r>
      <w:r w:rsidRPr="00A32497">
        <w:t>;</w:t>
      </w:r>
    </w:p>
    <w:p w:rsidR="00FA5F62" w:rsidRPr="006862DD" w:rsidRDefault="00FA5F62" w:rsidP="00FA5F62">
      <w:pPr>
        <w:ind w:firstLine="709"/>
        <w:jc w:val="both"/>
        <w:rPr>
          <w:shd w:val="clear" w:color="auto" w:fill="FFFFFF"/>
        </w:rPr>
      </w:pPr>
      <w:r w:rsidRPr="00A32497">
        <w:t>-</w:t>
      </w:r>
      <w:r w:rsidRPr="006862DD">
        <w:rPr>
          <w:spacing w:val="-3"/>
          <w:shd w:val="clear" w:color="auto" w:fill="FFFFFF"/>
        </w:rPr>
        <w:t>Программа комплексного развития систем коммунальной </w:t>
      </w:r>
      <w:r w:rsidRPr="006862DD">
        <w:rPr>
          <w:shd w:val="clear" w:color="auto" w:fill="FFFFFF"/>
        </w:rPr>
        <w:t>инфраструктуры  муниципального образования Чойское сельское поселение</w:t>
      </w:r>
      <w:r>
        <w:rPr>
          <w:shd w:val="clear" w:color="auto" w:fill="FFFFFF"/>
        </w:rPr>
        <w:t>,</w:t>
      </w:r>
      <w:r w:rsidRPr="00C65031">
        <w:t xml:space="preserve"> </w:t>
      </w:r>
      <w:r w:rsidRPr="00C65031">
        <w:rPr>
          <w:shd w:val="clear" w:color="auto" w:fill="FFFFFF"/>
        </w:rPr>
        <w:t>Чойского района, Республики Алтай</w:t>
      </w:r>
      <w:r>
        <w:rPr>
          <w:shd w:val="clear" w:color="auto" w:fill="FFFFFF"/>
        </w:rPr>
        <w:t>.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862DD">
        <w:t xml:space="preserve">       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людей.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    Мероприятия охватывают следующие объекты системы коммунальной инфраструктуры в системе теплоснабжения – котельные, магистральные теплосети.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   Схема теплоснабжения разработана на основе следующих принципов: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- обеспечение безопасности и надежности теплоснабжения потребителей в соответствии с требованиями технических регламентов;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- обеспечение энергетической эффективности теплоснабжения и потребления тепловой энергии с учетом требований, установленных действующими законами;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-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>- соблюдение баланса экономических интересов теплоснабжающ</w:t>
      </w:r>
      <w:r>
        <w:t>ей организации</w:t>
      </w:r>
      <w:r w:rsidRPr="006862DD">
        <w:t xml:space="preserve"> и потребителей; 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>- минимизации затрат на теплоснабжение в расчете на каждого потребителя в долгосрочной перспективе;</w:t>
      </w:r>
    </w:p>
    <w:p w:rsidR="00FA5F62" w:rsidRPr="006862DD" w:rsidRDefault="00FA5F62" w:rsidP="00FA5F62">
      <w:pPr>
        <w:pStyle w:val="a6"/>
        <w:shd w:val="clear" w:color="auto" w:fill="FFFFFF"/>
        <w:spacing w:before="0" w:beforeAutospacing="0" w:after="0" w:afterAutospacing="0"/>
        <w:jc w:val="both"/>
      </w:pPr>
      <w:r w:rsidRPr="006862DD">
        <w:t xml:space="preserve"> - минимизации вредного воздействия на окружающую среду;</w:t>
      </w: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  <w:bookmarkStart w:id="1" w:name="_Toc392928360"/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</w:p>
    <w:p w:rsidR="00FA5F62" w:rsidRPr="00732DA0" w:rsidRDefault="00FA5F62" w:rsidP="00FA5F62"/>
    <w:p w:rsidR="00FA5F62" w:rsidRPr="006862DD" w:rsidRDefault="00FA5F62" w:rsidP="00FA5F62">
      <w:pPr>
        <w:pStyle w:val="1"/>
        <w:spacing w:before="0" w:after="0" w:line="240" w:lineRule="auto"/>
        <w:rPr>
          <w:sz w:val="24"/>
          <w:szCs w:val="24"/>
        </w:rPr>
      </w:pPr>
      <w:r w:rsidRPr="006862DD">
        <w:rPr>
          <w:sz w:val="24"/>
          <w:szCs w:val="24"/>
        </w:rPr>
        <w:t>Паспорт схемы</w:t>
      </w:r>
      <w:bookmarkEnd w:id="1"/>
    </w:p>
    <w:p w:rsidR="00FA5F62" w:rsidRDefault="00FA5F62" w:rsidP="00FA5F62">
      <w:pPr>
        <w:ind w:firstLine="709"/>
        <w:jc w:val="both"/>
        <w:rPr>
          <w:b/>
          <w:bCs/>
        </w:rPr>
      </w:pPr>
    </w:p>
    <w:p w:rsidR="00FA5F62" w:rsidRPr="006862DD" w:rsidRDefault="00FA5F62" w:rsidP="00FA5F62">
      <w:pPr>
        <w:ind w:firstLine="709"/>
        <w:jc w:val="both"/>
      </w:pPr>
      <w:r w:rsidRPr="006862DD">
        <w:rPr>
          <w:b/>
          <w:bCs/>
        </w:rPr>
        <w:t>Наименование.</w:t>
      </w:r>
    </w:p>
    <w:p w:rsidR="00FA5F62" w:rsidRPr="006862DD" w:rsidRDefault="00FA5F62" w:rsidP="00FA5F62">
      <w:pPr>
        <w:ind w:firstLine="709"/>
        <w:jc w:val="both"/>
        <w:rPr>
          <w:bCs/>
        </w:rPr>
      </w:pPr>
      <w:r w:rsidRPr="006862DD">
        <w:t xml:space="preserve">Схема теплоснабжения </w:t>
      </w:r>
      <w:r w:rsidRPr="006862DD">
        <w:rPr>
          <w:bCs/>
        </w:rPr>
        <w:t xml:space="preserve">Муниципального образования  </w:t>
      </w:r>
      <w:r w:rsidRPr="006862DD">
        <w:t>Чойское сельское поселение</w:t>
      </w:r>
      <w:r w:rsidRPr="006862DD">
        <w:rPr>
          <w:bCs/>
        </w:rPr>
        <w:t xml:space="preserve"> Чойского района Республики Алтай </w:t>
      </w:r>
      <w:r w:rsidR="00DC5E28">
        <w:t>на период до 2035</w:t>
      </w:r>
      <w:r w:rsidR="00FA6E39">
        <w:t xml:space="preserve"> </w:t>
      </w:r>
      <w:r w:rsidRPr="006862DD">
        <w:t>года.</w:t>
      </w:r>
    </w:p>
    <w:p w:rsidR="00FA5F62" w:rsidRPr="00A32497" w:rsidRDefault="00FA5F62" w:rsidP="00FA5F62">
      <w:pPr>
        <w:ind w:firstLine="709"/>
        <w:jc w:val="both"/>
      </w:pPr>
      <w:r w:rsidRPr="006862DD">
        <w:rPr>
          <w:b/>
          <w:bCs/>
        </w:rPr>
        <w:t>Инициатор проек</w:t>
      </w:r>
      <w:r w:rsidRPr="00A32497">
        <w:rPr>
          <w:b/>
          <w:bCs/>
        </w:rPr>
        <w:t>та (Муниципальный заказчик).</w:t>
      </w:r>
    </w:p>
    <w:p w:rsidR="00FA5F62" w:rsidRPr="00A32497" w:rsidRDefault="00FA5F62" w:rsidP="00FA5F62">
      <w:pPr>
        <w:ind w:firstLine="709"/>
        <w:jc w:val="both"/>
        <w:rPr>
          <w:b/>
          <w:bCs/>
        </w:rPr>
      </w:pPr>
      <w:r w:rsidRPr="00A32497">
        <w:t>Администрация муниципального образования Чойское сельское поселение Чойского района Республики Алтай.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Местонахождение объекта.</w:t>
      </w:r>
    </w:p>
    <w:p w:rsidR="00FA5F62" w:rsidRPr="00A32497" w:rsidRDefault="00FA5F62" w:rsidP="00FA5F62">
      <w:pPr>
        <w:ind w:firstLine="709"/>
        <w:jc w:val="both"/>
        <w:rPr>
          <w:b/>
          <w:bCs/>
        </w:rPr>
      </w:pPr>
      <w:r w:rsidRPr="00A32497">
        <w:t>Россия, Республика Алтай, Чойский район, Чойское сельское поселение.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Нормативно-правовая база для разработки схемы.</w:t>
      </w:r>
    </w:p>
    <w:p w:rsidR="00FA5F62" w:rsidRPr="00A32497" w:rsidRDefault="00FA5F62" w:rsidP="00FA5F62">
      <w:pPr>
        <w:shd w:val="clear" w:color="auto" w:fill="FFFFFF"/>
        <w:jc w:val="both"/>
        <w:rPr>
          <w:rFonts w:ascii="Arial" w:hAnsi="Arial" w:cs="Arial"/>
          <w:color w:val="333333"/>
          <w:lang w:eastAsia="ru-RU"/>
        </w:rPr>
      </w:pPr>
      <w:r w:rsidRPr="00A32497">
        <w:t xml:space="preserve">        - </w:t>
      </w:r>
      <w:r w:rsidRPr="00A32497">
        <w:rPr>
          <w:color w:val="333333"/>
        </w:rPr>
        <w:t>Федеральный закон Российской Федерации от 27.07.2010 г. №190-ФЗ «О теплоснабжении»;</w:t>
      </w:r>
    </w:p>
    <w:p w:rsidR="00FA5F62" w:rsidRPr="00A32497" w:rsidRDefault="00FA5F62" w:rsidP="00FA5F62">
      <w:pPr>
        <w:shd w:val="clear" w:color="auto" w:fill="FFFFFF"/>
        <w:ind w:left="360"/>
        <w:jc w:val="both"/>
        <w:rPr>
          <w:color w:val="333333"/>
        </w:rPr>
      </w:pPr>
      <w:r w:rsidRPr="00A32497">
        <w:rPr>
          <w:color w:val="333333"/>
        </w:rPr>
        <w:t xml:space="preserve">    -  Постановление Правительства РФ от 22 февраля 2012 г. № 154 «О требованиях к   </w:t>
      </w:r>
      <w:r>
        <w:rPr>
          <w:color w:val="333333"/>
        </w:rPr>
        <w:t>схемам теплоснабжения, порядку их разработки и утверждения»;</w:t>
      </w:r>
      <w:r w:rsidRPr="00A32497">
        <w:rPr>
          <w:color w:val="333333"/>
        </w:rPr>
        <w:t xml:space="preserve">                     </w:t>
      </w:r>
    </w:p>
    <w:p w:rsidR="00FA5F62" w:rsidRPr="00A32497" w:rsidRDefault="00FA5F62" w:rsidP="00FA5F62">
      <w:pPr>
        <w:shd w:val="clear" w:color="auto" w:fill="FFFFFF"/>
        <w:ind w:left="360"/>
        <w:jc w:val="both"/>
        <w:rPr>
          <w:rFonts w:ascii="Arial" w:hAnsi="Arial" w:cs="Arial"/>
          <w:color w:val="333333"/>
        </w:rPr>
      </w:pPr>
      <w:r w:rsidRPr="00A32497">
        <w:rPr>
          <w:color w:val="333333"/>
        </w:rPr>
        <w:t xml:space="preserve">     - </w:t>
      </w:r>
      <w:r w:rsidRPr="00A32497">
        <w:rPr>
          <w:color w:val="333333"/>
          <w:spacing w:val="-3"/>
        </w:rPr>
        <w:t>Программа комплексного развития систем коммунальной </w:t>
      </w:r>
      <w:r w:rsidRPr="00A32497">
        <w:rPr>
          <w:color w:val="333333"/>
        </w:rPr>
        <w:t>инфраструктуры Чойского</w:t>
      </w:r>
      <w:r>
        <w:rPr>
          <w:color w:val="333333"/>
        </w:rPr>
        <w:t xml:space="preserve"> </w:t>
      </w:r>
      <w:r w:rsidRPr="00A32497">
        <w:rPr>
          <w:color w:val="333333"/>
        </w:rPr>
        <w:t>сельского поселения</w:t>
      </w:r>
      <w:r>
        <w:rPr>
          <w:color w:val="333333"/>
        </w:rPr>
        <w:t xml:space="preserve">,  </w:t>
      </w:r>
      <w:r w:rsidRPr="00A32497">
        <w:rPr>
          <w:color w:val="333333"/>
        </w:rPr>
        <w:t xml:space="preserve"> </w:t>
      </w:r>
      <w:r w:rsidRPr="00C65031">
        <w:rPr>
          <w:color w:val="333333"/>
        </w:rPr>
        <w:t>Чойского района, Республики Алтай</w:t>
      </w:r>
      <w:r w:rsidRPr="00A32497">
        <w:rPr>
          <w:color w:val="333333"/>
        </w:rPr>
        <w:t>.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Цели схемы.</w:t>
      </w:r>
    </w:p>
    <w:p w:rsidR="00FA5F62" w:rsidRPr="00A32497" w:rsidRDefault="00FA5F62" w:rsidP="00FA5F62">
      <w:pPr>
        <w:ind w:firstLine="709"/>
        <w:jc w:val="both"/>
      </w:pPr>
      <w:r w:rsidRPr="00A32497">
        <w:t>- определить возможность подключения к сетям теплоснабжения объект</w:t>
      </w:r>
      <w:r>
        <w:t>ов</w:t>
      </w:r>
      <w:r w:rsidRPr="00A32497">
        <w:t xml:space="preserve"> капитального строительства, </w:t>
      </w:r>
      <w:r>
        <w:t>пр</w:t>
      </w:r>
      <w:r w:rsidRPr="00A32497">
        <w:t xml:space="preserve">и наличии технической возможности произвести такое подключение; </w:t>
      </w:r>
    </w:p>
    <w:p w:rsidR="00FA5F62" w:rsidRPr="00A32497" w:rsidRDefault="00FA5F62" w:rsidP="00FA5F62">
      <w:pPr>
        <w:ind w:firstLine="709"/>
        <w:jc w:val="both"/>
      </w:pPr>
      <w:r w:rsidRPr="00A32497">
        <w:t>- повышение надежности работы систем теплоснабжения в соответствии с нормативными требованиями;</w:t>
      </w:r>
    </w:p>
    <w:p w:rsidR="00FA5F62" w:rsidRPr="00A32497" w:rsidRDefault="00FA5F62" w:rsidP="00FA5F62">
      <w:pPr>
        <w:ind w:firstLine="709"/>
        <w:jc w:val="both"/>
      </w:pPr>
      <w:r w:rsidRPr="00A32497">
        <w:t xml:space="preserve"> - минимизация затрат на теплоснабжение в расчете на каждого потребителя в долгосрочной перспективе; 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Сроки реализации схемы</w:t>
      </w:r>
    </w:p>
    <w:p w:rsidR="00FA5F62" w:rsidRPr="00A32497" w:rsidRDefault="00FA5F62" w:rsidP="00FA5F62">
      <w:pPr>
        <w:ind w:firstLine="709"/>
        <w:jc w:val="both"/>
        <w:rPr>
          <w:b/>
          <w:bCs/>
        </w:rPr>
      </w:pPr>
      <w:r w:rsidRPr="00A32497">
        <w:t>Сроки реализации Схемы в период с 20</w:t>
      </w:r>
      <w:r w:rsidR="00FB5CD3">
        <w:t>19</w:t>
      </w:r>
      <w:r w:rsidRPr="00A32497">
        <w:t>-20</w:t>
      </w:r>
      <w:r w:rsidR="00DC5E28">
        <w:t>35</w:t>
      </w:r>
      <w:r w:rsidRPr="00A32497">
        <w:t xml:space="preserve"> годы.</w:t>
      </w:r>
    </w:p>
    <w:p w:rsidR="00FA5F62" w:rsidRPr="00A32497" w:rsidRDefault="00FA5F62" w:rsidP="00FA5F62">
      <w:pPr>
        <w:ind w:firstLine="709"/>
        <w:jc w:val="both"/>
      </w:pPr>
      <w:r w:rsidRPr="00A32497">
        <w:rPr>
          <w:b/>
          <w:bCs/>
        </w:rPr>
        <w:t>Ожидаемые результаты от реализации мероприятий схемы.</w:t>
      </w:r>
    </w:p>
    <w:p w:rsidR="00FA5F62" w:rsidRPr="00A32497" w:rsidRDefault="00FA5F62" w:rsidP="00FA5F62">
      <w:pPr>
        <w:ind w:firstLine="709"/>
        <w:jc w:val="both"/>
      </w:pPr>
      <w:r w:rsidRPr="00A32497">
        <w:t>1. Создание современной коммунальной инфраструктуры.</w:t>
      </w:r>
    </w:p>
    <w:p w:rsidR="00FA5F62" w:rsidRPr="00A32497" w:rsidRDefault="00FA5F62" w:rsidP="00FA5F62">
      <w:pPr>
        <w:ind w:firstLine="709"/>
        <w:jc w:val="both"/>
      </w:pPr>
      <w:r w:rsidRPr="00A32497">
        <w:t>2. Повышения качества предоставления коммунальных услуг.</w:t>
      </w:r>
    </w:p>
    <w:p w:rsidR="00FA5F62" w:rsidRPr="00A32497" w:rsidRDefault="00FA5F62" w:rsidP="00FA5F62">
      <w:pPr>
        <w:ind w:firstLine="709"/>
        <w:jc w:val="both"/>
      </w:pPr>
      <w:r w:rsidRPr="00A32497">
        <w:t>3. Реконструкция и замена устаревшего оборудования и сетей.</w:t>
      </w:r>
    </w:p>
    <w:p w:rsidR="00FA5F62" w:rsidRPr="00A32497" w:rsidRDefault="00FA5F62" w:rsidP="00FA5F62">
      <w:pPr>
        <w:ind w:firstLine="709"/>
        <w:jc w:val="both"/>
      </w:pPr>
      <w:r w:rsidRPr="00A32497">
        <w:t>4. Увеличения мощности систем теплоснабжения.</w:t>
      </w:r>
    </w:p>
    <w:p w:rsidR="00FA5F62" w:rsidRDefault="00FA5F62" w:rsidP="00FA5F62">
      <w:pPr>
        <w:ind w:firstLine="709"/>
        <w:jc w:val="both"/>
      </w:pPr>
      <w:r w:rsidRPr="00A32497">
        <w:t>5. Улучшения экологической ситуации на территории муниципального образования Чойское сельское поселение</w:t>
      </w:r>
      <w:r>
        <w:t>, Чойского района, Республики Алтай.</w:t>
      </w:r>
    </w:p>
    <w:p w:rsidR="00FA5F62" w:rsidRDefault="00FA5F62" w:rsidP="00FA5F62">
      <w:pPr>
        <w:ind w:firstLine="709"/>
        <w:jc w:val="both"/>
      </w:pPr>
    </w:p>
    <w:p w:rsidR="00FA5F62" w:rsidRDefault="00FA5F62" w:rsidP="00FA5F62">
      <w:pPr>
        <w:pStyle w:val="2"/>
        <w:numPr>
          <w:ilvl w:val="0"/>
          <w:numId w:val="0"/>
        </w:numPr>
        <w:spacing w:before="0" w:after="0" w:line="240" w:lineRule="auto"/>
        <w:ind w:left="709"/>
        <w:rPr>
          <w:sz w:val="24"/>
          <w:szCs w:val="24"/>
        </w:rPr>
      </w:pPr>
      <w:bookmarkStart w:id="2" w:name="_Toc392928361"/>
      <w:r w:rsidRPr="00A32497">
        <w:rPr>
          <w:sz w:val="24"/>
          <w:szCs w:val="24"/>
        </w:rPr>
        <w:t>Характеристика муниципального образования</w:t>
      </w:r>
      <w:bookmarkEnd w:id="2"/>
    </w:p>
    <w:p w:rsidR="00FA5F62" w:rsidRPr="00143A9C" w:rsidRDefault="00FA5F62" w:rsidP="00FA5F62"/>
    <w:p w:rsidR="00FA5F62" w:rsidRPr="00A32497" w:rsidRDefault="00FA5F62" w:rsidP="00FA5F62">
      <w:pPr>
        <w:widowControl w:val="0"/>
        <w:ind w:firstLine="709"/>
        <w:jc w:val="both"/>
      </w:pPr>
      <w:r w:rsidRPr="00A32497">
        <w:t xml:space="preserve">Территория Чойского сельского поселения расположена в северной части Чойского района Республики Алтай. Сельское поселение граничит: на западе с </w:t>
      </w:r>
      <w:proofErr w:type="spellStart"/>
      <w:r w:rsidRPr="00A32497">
        <w:t>Паспаульским</w:t>
      </w:r>
      <w:proofErr w:type="spellEnd"/>
      <w:r w:rsidRPr="00A32497">
        <w:t xml:space="preserve"> </w:t>
      </w:r>
      <w:r w:rsidRPr="00A32497">
        <w:lastRenderedPageBreak/>
        <w:t>сельским поселением, на севере с территорией Алтайского края, на востоке с Верх-</w:t>
      </w:r>
      <w:proofErr w:type="spellStart"/>
      <w:r w:rsidRPr="00A32497">
        <w:t>Пьянковским</w:t>
      </w:r>
      <w:proofErr w:type="spellEnd"/>
      <w:r w:rsidRPr="00A32497">
        <w:t xml:space="preserve"> сельским поселением, на юге с </w:t>
      </w:r>
      <w:proofErr w:type="spellStart"/>
      <w:r w:rsidRPr="00A32497">
        <w:t>Сёйкинским</w:t>
      </w:r>
      <w:proofErr w:type="spellEnd"/>
      <w:r w:rsidRPr="00A32497">
        <w:t xml:space="preserve"> сельским поселением, </w:t>
      </w:r>
      <w:proofErr w:type="spellStart"/>
      <w:r w:rsidRPr="00A32497">
        <w:t>Ыныргинским</w:t>
      </w:r>
      <w:proofErr w:type="spellEnd"/>
      <w:r w:rsidRPr="00A32497">
        <w:t xml:space="preserve"> сельским поселением, </w:t>
      </w:r>
      <w:proofErr w:type="spellStart"/>
      <w:r w:rsidRPr="00A32497">
        <w:t>Каракокшинским</w:t>
      </w:r>
      <w:proofErr w:type="spellEnd"/>
      <w:r w:rsidRPr="00A32497">
        <w:t xml:space="preserve"> сельским поселением, </w:t>
      </w:r>
      <w:proofErr w:type="spellStart"/>
      <w:r w:rsidRPr="00A32497">
        <w:t>Паспаульским</w:t>
      </w:r>
      <w:proofErr w:type="spellEnd"/>
      <w:r w:rsidRPr="00A32497">
        <w:t xml:space="preserve"> сельским поселением.</w:t>
      </w:r>
    </w:p>
    <w:p w:rsidR="00FA5F62" w:rsidRPr="00A32497" w:rsidRDefault="00FA5F62" w:rsidP="00FA5F62">
      <w:pPr>
        <w:ind w:firstLine="709"/>
        <w:jc w:val="both"/>
      </w:pPr>
      <w:r w:rsidRPr="00A32497">
        <w:t>В соответствии со статистическими данными, предоставленными Администрацией Чойск</w:t>
      </w:r>
      <w:r w:rsidRPr="00A32497">
        <w:rPr>
          <w:rStyle w:val="512"/>
          <w:color w:val="000000"/>
        </w:rPr>
        <w:t>ого</w:t>
      </w:r>
      <w:r w:rsidRPr="00A32497">
        <w:t xml:space="preserve"> сельского поселения фактическая численность населения </w:t>
      </w:r>
      <w:r w:rsidR="00FA6E39">
        <w:t>сельского поселения на 01.01.202</w:t>
      </w:r>
      <w:r w:rsidR="00DC5E28">
        <w:t>2</w:t>
      </w:r>
      <w:r w:rsidRPr="00A32497">
        <w:t xml:space="preserve"> года составляла </w:t>
      </w:r>
      <w:r w:rsidR="00DC5E28">
        <w:rPr>
          <w:color w:val="212121"/>
          <w:lang w:eastAsia="ru-RU"/>
        </w:rPr>
        <w:t>2780</w:t>
      </w:r>
      <w:r w:rsidRPr="00A32497">
        <w:t xml:space="preserve"> человек. </w:t>
      </w:r>
    </w:p>
    <w:p w:rsidR="00FA5F62" w:rsidRPr="00A32497" w:rsidRDefault="00FA5F62" w:rsidP="00FA5F62">
      <w:pPr>
        <w:widowControl w:val="0"/>
        <w:ind w:firstLine="709"/>
        <w:jc w:val="both"/>
      </w:pPr>
      <w:r w:rsidRPr="00A32497">
        <w:t xml:space="preserve">Общая площадь территории сельского поселения составляет </w:t>
      </w:r>
      <w:r w:rsidRPr="00A32497">
        <w:rPr>
          <w:color w:val="000000"/>
        </w:rPr>
        <w:t>52550,38 га.</w:t>
      </w:r>
    </w:p>
    <w:p w:rsidR="00FA5F62" w:rsidRPr="00A32497" w:rsidRDefault="00FA5F62" w:rsidP="00FA5F62">
      <w:pPr>
        <w:widowControl w:val="0"/>
        <w:ind w:firstLine="709"/>
        <w:jc w:val="both"/>
      </w:pPr>
      <w:r w:rsidRPr="00A32497">
        <w:t xml:space="preserve">В состав поселения входят следующие населенные пункты: с. Чоя, с. Гусевка, с. </w:t>
      </w:r>
      <w:proofErr w:type="spellStart"/>
      <w:r w:rsidRPr="00A32497">
        <w:t>Ишинск</w:t>
      </w:r>
      <w:proofErr w:type="spellEnd"/>
      <w:r w:rsidRPr="00A32497">
        <w:t>, с. Киска, с. Советское. Село Чоя является административным центром сельского поселения и районным центром Чойского района.</w:t>
      </w:r>
    </w:p>
    <w:p w:rsidR="00FA5F62" w:rsidRDefault="00FA5F62" w:rsidP="00FA5F62">
      <w:pPr>
        <w:widowControl w:val="0"/>
        <w:ind w:firstLine="709"/>
        <w:jc w:val="center"/>
        <w:rPr>
          <w:b/>
        </w:rPr>
      </w:pPr>
    </w:p>
    <w:p w:rsidR="00FA5F62" w:rsidRDefault="00FA5F62"/>
    <w:p w:rsidR="00FA5F62" w:rsidRPr="00F77001" w:rsidRDefault="00FA5F62" w:rsidP="00FA5F62">
      <w:pPr>
        <w:jc w:val="center"/>
        <w:rPr>
          <w:b/>
        </w:rPr>
      </w:pPr>
      <w:r w:rsidRPr="00F77001">
        <w:rPr>
          <w:b/>
        </w:rPr>
        <w:t>Раздел 1. Показатели перспективного спроса на тепловую энергию, и теплоноситель в установленных</w:t>
      </w:r>
      <w:r>
        <w:rPr>
          <w:b/>
        </w:rPr>
        <w:t xml:space="preserve"> в </w:t>
      </w:r>
      <w:r w:rsidRPr="00F77001">
        <w:rPr>
          <w:b/>
        </w:rPr>
        <w:t>границах терри</w:t>
      </w:r>
      <w:r>
        <w:rPr>
          <w:b/>
        </w:rPr>
        <w:t>т</w:t>
      </w:r>
      <w:r w:rsidRPr="00F77001">
        <w:rPr>
          <w:b/>
        </w:rPr>
        <w:t>ории Чойского сельского поселения</w:t>
      </w:r>
      <w:r>
        <w:rPr>
          <w:b/>
        </w:rPr>
        <w:t>.</w:t>
      </w:r>
    </w:p>
    <w:p w:rsidR="00FA5F62" w:rsidRPr="00B87D7D" w:rsidRDefault="00FA5F62" w:rsidP="00FA5F62"/>
    <w:p w:rsidR="003A5404" w:rsidRDefault="003A5404" w:rsidP="003A5404">
      <w:pPr>
        <w:pStyle w:val="3"/>
        <w:numPr>
          <w:ilvl w:val="0"/>
          <w:numId w:val="0"/>
        </w:numPr>
        <w:spacing w:before="0" w:after="0" w:line="240" w:lineRule="auto"/>
        <w:jc w:val="both"/>
      </w:pPr>
      <w:r w:rsidRPr="00BF4D30">
        <w:t xml:space="preserve">       </w:t>
      </w:r>
      <w:r w:rsidRPr="00447EE4">
        <w:rPr>
          <w:b w:val="0"/>
        </w:rPr>
        <w:t xml:space="preserve">Централизованным теплоснабжением  Чойского сельского поселения </w:t>
      </w:r>
      <w:r w:rsidR="005138C5">
        <w:rPr>
          <w:b w:val="0"/>
        </w:rPr>
        <w:t xml:space="preserve">обеспечиваются организации </w:t>
      </w:r>
      <w:proofErr w:type="spellStart"/>
      <w:r w:rsidR="005138C5">
        <w:rPr>
          <w:b w:val="0"/>
        </w:rPr>
        <w:t>с</w:t>
      </w:r>
      <w:proofErr w:type="gramStart"/>
      <w:r w:rsidR="005138C5">
        <w:rPr>
          <w:b w:val="0"/>
        </w:rPr>
        <w:t>.Ч</w:t>
      </w:r>
      <w:proofErr w:type="gramEnd"/>
      <w:r w:rsidR="005138C5">
        <w:rPr>
          <w:b w:val="0"/>
        </w:rPr>
        <w:t>оя,с.Гусевка.</w:t>
      </w:r>
      <w:r w:rsidRPr="00447EE4">
        <w:rPr>
          <w:b w:val="0"/>
          <w:shd w:val="clear" w:color="auto" w:fill="FFFFFF"/>
        </w:rPr>
        <w:t>Теплоснабжение</w:t>
      </w:r>
      <w:proofErr w:type="spellEnd"/>
      <w:r w:rsidRPr="00447EE4">
        <w:rPr>
          <w:b w:val="0"/>
          <w:shd w:val="clear" w:color="auto" w:fill="FFFFFF"/>
        </w:rPr>
        <w:t xml:space="preserve"> осуществляется от 1 котельной,</w:t>
      </w:r>
      <w:r w:rsidRPr="00447EE4">
        <w:rPr>
          <w:b w:val="0"/>
        </w:rPr>
        <w:t xml:space="preserve"> расположенной по адресу: Республика Алтай, </w:t>
      </w:r>
      <w:proofErr w:type="spellStart"/>
      <w:r w:rsidRPr="00D5127C">
        <w:rPr>
          <w:b w:val="0"/>
        </w:rPr>
        <w:t>Чойский</w:t>
      </w:r>
      <w:proofErr w:type="spellEnd"/>
      <w:r w:rsidRPr="00D5127C">
        <w:rPr>
          <w:b w:val="0"/>
        </w:rPr>
        <w:t xml:space="preserve"> район,</w:t>
      </w:r>
      <w:r w:rsidR="00DC5BB1">
        <w:rPr>
          <w:b w:val="0"/>
        </w:rPr>
        <w:t xml:space="preserve"> </w:t>
      </w:r>
      <w:proofErr w:type="spellStart"/>
      <w:r w:rsidR="00DC5BB1">
        <w:rPr>
          <w:b w:val="0"/>
        </w:rPr>
        <w:t>с</w:t>
      </w:r>
      <w:proofErr w:type="gramStart"/>
      <w:r w:rsidR="00DC5BB1">
        <w:rPr>
          <w:b w:val="0"/>
        </w:rPr>
        <w:t>.Г</w:t>
      </w:r>
      <w:proofErr w:type="gramEnd"/>
      <w:r w:rsidR="00DC5BB1">
        <w:rPr>
          <w:b w:val="0"/>
        </w:rPr>
        <w:t>усевка</w:t>
      </w:r>
      <w:proofErr w:type="spellEnd"/>
      <w:r w:rsidR="00DC5BB1">
        <w:rPr>
          <w:b w:val="0"/>
        </w:rPr>
        <w:t xml:space="preserve">, ул. 40 Лет </w:t>
      </w:r>
      <w:r w:rsidR="00447EE4" w:rsidRPr="00D5127C">
        <w:rPr>
          <w:b w:val="0"/>
        </w:rPr>
        <w:t>Победы</w:t>
      </w:r>
      <w:r w:rsidR="00DC5BB1">
        <w:rPr>
          <w:b w:val="0"/>
        </w:rPr>
        <w:t>,2</w:t>
      </w:r>
      <w:r w:rsidR="00447EE4" w:rsidRPr="00D5127C">
        <w:rPr>
          <w:b w:val="0"/>
        </w:rPr>
        <w:t xml:space="preserve">. </w:t>
      </w:r>
      <w:r w:rsidR="00F164FA" w:rsidRPr="00F164FA">
        <w:rPr>
          <w:b w:val="0"/>
          <w:color w:val="333333"/>
          <w:lang w:eastAsia="ru-RU"/>
        </w:rPr>
        <w:t>Характеристика мощностей системы теплоснабжения Чойского сельского поселения представлена в таблице № 1.</w:t>
      </w:r>
    </w:p>
    <w:p w:rsidR="00DC5BB1" w:rsidRDefault="00DC5BB1" w:rsidP="00DC5BB1"/>
    <w:p w:rsidR="00DC5BB1" w:rsidRDefault="00DC5BB1" w:rsidP="00DC5BB1">
      <w:pPr>
        <w:jc w:val="right"/>
      </w:pPr>
      <w:r>
        <w:t>Таблица № 1</w:t>
      </w:r>
    </w:p>
    <w:p w:rsidR="00DC5BB1" w:rsidRDefault="00DC5BB1" w:rsidP="00DC5BB1">
      <w:pPr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0"/>
        <w:gridCol w:w="2504"/>
        <w:gridCol w:w="2496"/>
        <w:gridCol w:w="1805"/>
      </w:tblGrid>
      <w:tr w:rsidR="00121590" w:rsidTr="00121590">
        <w:tc>
          <w:tcPr>
            <w:tcW w:w="2540" w:type="dxa"/>
          </w:tcPr>
          <w:p w:rsidR="00121590" w:rsidRDefault="00121590" w:rsidP="00F164FA">
            <w:r>
              <w:t>Наименование котельной</w:t>
            </w:r>
          </w:p>
        </w:tc>
        <w:tc>
          <w:tcPr>
            <w:tcW w:w="2504" w:type="dxa"/>
          </w:tcPr>
          <w:p w:rsidR="00121590" w:rsidRDefault="00121590" w:rsidP="00F164FA">
            <w:r>
              <w:t>Установленная мощность, Гкал/час</w:t>
            </w:r>
          </w:p>
        </w:tc>
        <w:tc>
          <w:tcPr>
            <w:tcW w:w="2496" w:type="dxa"/>
          </w:tcPr>
          <w:p w:rsidR="00121590" w:rsidRDefault="00121590" w:rsidP="00F164FA">
            <w:r>
              <w:t>Подключенная нагрузка, Гкал/час</w:t>
            </w:r>
          </w:p>
        </w:tc>
        <w:tc>
          <w:tcPr>
            <w:tcW w:w="1805" w:type="dxa"/>
          </w:tcPr>
          <w:p w:rsidR="00121590" w:rsidRDefault="00121590" w:rsidP="00F164FA">
            <w:r>
              <w:t xml:space="preserve">Площадь </w:t>
            </w:r>
            <w:proofErr w:type="spellStart"/>
            <w:r>
              <w:t>фонда</w:t>
            </w:r>
            <w:proofErr w:type="gramStart"/>
            <w:r>
              <w:t>,к</w:t>
            </w:r>
            <w:proofErr w:type="gramEnd"/>
            <w:r>
              <w:t>в.м</w:t>
            </w:r>
            <w:proofErr w:type="spellEnd"/>
            <w:r>
              <w:t xml:space="preserve">. </w:t>
            </w:r>
          </w:p>
        </w:tc>
      </w:tr>
      <w:tr w:rsidR="00121590" w:rsidTr="00121590">
        <w:tc>
          <w:tcPr>
            <w:tcW w:w="2540" w:type="dxa"/>
          </w:tcPr>
          <w:p w:rsidR="00121590" w:rsidRDefault="00121590" w:rsidP="00121590">
            <w:pPr>
              <w:jc w:val="center"/>
            </w:pPr>
            <w:r>
              <w:t>С.Гусевка</w:t>
            </w:r>
            <w:proofErr w:type="gramStart"/>
            <w:r>
              <w:t>,у</w:t>
            </w:r>
            <w:proofErr w:type="gramEnd"/>
            <w:r>
              <w:t>л.40  Лет Победы,2</w:t>
            </w:r>
          </w:p>
        </w:tc>
        <w:tc>
          <w:tcPr>
            <w:tcW w:w="2504" w:type="dxa"/>
          </w:tcPr>
          <w:p w:rsidR="00121590" w:rsidRPr="004700F3" w:rsidRDefault="00121590" w:rsidP="00121590">
            <w:pPr>
              <w:jc w:val="center"/>
            </w:pPr>
            <w:r w:rsidRPr="004700F3">
              <w:t>2,58</w:t>
            </w:r>
          </w:p>
        </w:tc>
        <w:tc>
          <w:tcPr>
            <w:tcW w:w="2496" w:type="dxa"/>
          </w:tcPr>
          <w:p w:rsidR="00121590" w:rsidRPr="004700F3" w:rsidRDefault="00121590" w:rsidP="00121590">
            <w:pPr>
              <w:jc w:val="center"/>
            </w:pPr>
            <w:r w:rsidRPr="004700F3">
              <w:t>0,58</w:t>
            </w:r>
          </w:p>
        </w:tc>
        <w:tc>
          <w:tcPr>
            <w:tcW w:w="1805" w:type="dxa"/>
          </w:tcPr>
          <w:p w:rsidR="00121590" w:rsidRPr="004700F3" w:rsidRDefault="00A04FF4" w:rsidP="00121590">
            <w:pPr>
              <w:jc w:val="center"/>
            </w:pPr>
            <w:r w:rsidRPr="004700F3">
              <w:t>12  347,82</w:t>
            </w:r>
          </w:p>
        </w:tc>
      </w:tr>
    </w:tbl>
    <w:p w:rsidR="00DC5BB1" w:rsidRPr="00DC5BB1" w:rsidRDefault="00DC5BB1" w:rsidP="00F164FA">
      <w:pPr>
        <w:shd w:val="clear" w:color="auto" w:fill="FFFFFF" w:themeFill="background1"/>
      </w:pPr>
    </w:p>
    <w:p w:rsidR="003A5404" w:rsidRDefault="003A5404" w:rsidP="009D4CE4">
      <w:pPr>
        <w:pStyle w:val="3"/>
        <w:numPr>
          <w:ilvl w:val="0"/>
          <w:numId w:val="0"/>
        </w:numPr>
        <w:spacing w:before="0" w:after="0" w:line="240" w:lineRule="auto"/>
        <w:jc w:val="both"/>
        <w:rPr>
          <w:b w:val="0"/>
        </w:rPr>
      </w:pPr>
      <w:r w:rsidRPr="00BF4D30">
        <w:rPr>
          <w:b w:val="0"/>
        </w:rPr>
        <w:t xml:space="preserve">     </w:t>
      </w:r>
      <w:r w:rsidRPr="00BF4D30">
        <w:rPr>
          <w:b w:val="0"/>
          <w:shd w:val="clear" w:color="auto" w:fill="FFFFFF"/>
        </w:rPr>
        <w:t xml:space="preserve"> Теплоснабжающей организацией на территории поселения является</w:t>
      </w:r>
      <w:r w:rsidRPr="00BF4D30">
        <w:rPr>
          <w:b w:val="0"/>
        </w:rPr>
        <w:t xml:space="preserve">   </w:t>
      </w:r>
      <w:r w:rsidR="002E1590">
        <w:rPr>
          <w:b w:val="0"/>
        </w:rPr>
        <w:t xml:space="preserve"> МУП «ЦКУ»</w:t>
      </w:r>
      <w:r w:rsidRPr="00BF4D30">
        <w:rPr>
          <w:b w:val="0"/>
        </w:rPr>
        <w:t xml:space="preserve">. Тепловая энергия отпускается  потребителям </w:t>
      </w:r>
      <w:proofErr w:type="spellStart"/>
      <w:r w:rsidRPr="00BF4D30">
        <w:rPr>
          <w:b w:val="0"/>
        </w:rPr>
        <w:t>с</w:t>
      </w:r>
      <w:proofErr w:type="gramStart"/>
      <w:r w:rsidRPr="00BF4D30">
        <w:rPr>
          <w:b w:val="0"/>
        </w:rPr>
        <w:t>.Ч</w:t>
      </w:r>
      <w:proofErr w:type="gramEnd"/>
      <w:r w:rsidRPr="00BF4D30">
        <w:rPr>
          <w:b w:val="0"/>
        </w:rPr>
        <w:t>оя</w:t>
      </w:r>
      <w:proofErr w:type="spellEnd"/>
      <w:r w:rsidRPr="00BF4D30">
        <w:rPr>
          <w:b w:val="0"/>
        </w:rPr>
        <w:t xml:space="preserve"> </w:t>
      </w:r>
      <w:r w:rsidR="005138C5">
        <w:rPr>
          <w:b w:val="0"/>
        </w:rPr>
        <w:t>,</w:t>
      </w:r>
      <w:proofErr w:type="spellStart"/>
      <w:r w:rsidR="005138C5">
        <w:rPr>
          <w:b w:val="0"/>
        </w:rPr>
        <w:t>с.Гусевка</w:t>
      </w:r>
      <w:proofErr w:type="spellEnd"/>
      <w:r w:rsidR="005138C5">
        <w:rPr>
          <w:b w:val="0"/>
        </w:rPr>
        <w:t xml:space="preserve"> </w:t>
      </w:r>
      <w:r w:rsidRPr="00BF4D30">
        <w:rPr>
          <w:b w:val="0"/>
        </w:rPr>
        <w:t>на нужды отопления  объектов образования,</w:t>
      </w:r>
      <w:r w:rsidR="00DC5BB1">
        <w:rPr>
          <w:b w:val="0"/>
        </w:rPr>
        <w:t xml:space="preserve"> </w:t>
      </w:r>
      <w:r w:rsidR="005138C5">
        <w:rPr>
          <w:b w:val="0"/>
        </w:rPr>
        <w:t>здравоохранения,</w:t>
      </w:r>
      <w:r w:rsidRPr="00BF4D30">
        <w:rPr>
          <w:b w:val="0"/>
        </w:rPr>
        <w:t xml:space="preserve">  административного и культ</w:t>
      </w:r>
      <w:r w:rsidR="008B7D6B">
        <w:rPr>
          <w:b w:val="0"/>
        </w:rPr>
        <w:t>урно-бытового назначения</w:t>
      </w:r>
      <w:r w:rsidRPr="00BF4D30">
        <w:rPr>
          <w:b w:val="0"/>
        </w:rPr>
        <w:t>.</w:t>
      </w:r>
    </w:p>
    <w:p w:rsidR="002B6C95" w:rsidRPr="002B6C95" w:rsidRDefault="002B6C95" w:rsidP="002B6C95">
      <w:pPr>
        <w:jc w:val="center"/>
      </w:pPr>
    </w:p>
    <w:p w:rsidR="00F24799" w:rsidRDefault="00A04FF4" w:rsidP="00F24799">
      <w:pPr>
        <w:jc w:val="center"/>
      </w:pPr>
      <w:r>
        <w:rPr>
          <w:noProof/>
          <w:lang w:eastAsia="ru-RU"/>
        </w:rPr>
        <w:drawing>
          <wp:inline distT="0" distB="0" distL="0" distR="0" wp14:anchorId="087586A5" wp14:editId="669F1A7C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799" w:rsidRPr="008B7D6B" w:rsidRDefault="00F24799" w:rsidP="00F24799">
      <w:pPr>
        <w:jc w:val="center"/>
        <w:rPr>
          <w:color w:val="FF0000"/>
        </w:rPr>
      </w:pPr>
    </w:p>
    <w:p w:rsidR="00F24799" w:rsidRPr="00A04FF4" w:rsidRDefault="00F24799" w:rsidP="00F24799">
      <w:pPr>
        <w:pStyle w:val="3"/>
        <w:numPr>
          <w:ilvl w:val="0"/>
          <w:numId w:val="0"/>
        </w:numPr>
        <w:spacing w:before="0" w:after="0" w:line="240" w:lineRule="auto"/>
        <w:rPr>
          <w:b w:val="0"/>
          <w:color w:val="000000" w:themeColor="text1"/>
          <w:shd w:val="clear" w:color="auto" w:fill="FFFFFF"/>
        </w:rPr>
      </w:pPr>
      <w:r w:rsidRPr="00A04FF4">
        <w:rPr>
          <w:b w:val="0"/>
          <w:color w:val="000000" w:themeColor="text1"/>
        </w:rPr>
        <w:lastRenderedPageBreak/>
        <w:t>Рис.1. Структура потребления годовой тепловой энергии централизованного теплоснабжения</w:t>
      </w:r>
    </w:p>
    <w:p w:rsidR="00F24799" w:rsidRDefault="00F24799" w:rsidP="00F24799">
      <w:pPr>
        <w:jc w:val="center"/>
      </w:pPr>
    </w:p>
    <w:p w:rsidR="002B6C95" w:rsidRDefault="00AC77F3" w:rsidP="00AC77F3">
      <w:pPr>
        <w:jc w:val="both"/>
      </w:pPr>
      <w:r>
        <w:t xml:space="preserve">     </w:t>
      </w:r>
      <w:r w:rsidRPr="00954EEB"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</w:t>
      </w:r>
      <w:r>
        <w:t xml:space="preserve"> этапе представлены в таблицах №2-№7</w:t>
      </w:r>
      <w:r w:rsidRPr="00954EEB">
        <w:t>.</w:t>
      </w:r>
    </w:p>
    <w:p w:rsidR="00C40DE0" w:rsidRPr="009E702D" w:rsidRDefault="00C40DE0" w:rsidP="00C40DE0">
      <w:pPr>
        <w:jc w:val="center"/>
        <w:rPr>
          <w:b/>
        </w:rPr>
      </w:pPr>
      <w:r w:rsidRPr="009E702D">
        <w:rPr>
          <w:b/>
        </w:rPr>
        <w:t>Объемы потребления тепловой энергии</w:t>
      </w:r>
    </w:p>
    <w:p w:rsidR="00C40DE0" w:rsidRDefault="00C40DE0" w:rsidP="00C40DE0">
      <w:pPr>
        <w:jc w:val="right"/>
      </w:pPr>
      <w:r>
        <w:rPr>
          <w:bCs/>
          <w:lang w:eastAsia="ru-RU"/>
        </w:rPr>
        <w:t>Таблица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"/>
        <w:gridCol w:w="2338"/>
        <w:gridCol w:w="2294"/>
        <w:gridCol w:w="1985"/>
        <w:gridCol w:w="2126"/>
      </w:tblGrid>
      <w:tr w:rsidR="00C40DE0" w:rsidTr="00C40DE0">
        <w:trPr>
          <w:trHeight w:val="563"/>
        </w:trPr>
        <w:tc>
          <w:tcPr>
            <w:tcW w:w="466" w:type="dxa"/>
          </w:tcPr>
          <w:p w:rsidR="00C40DE0" w:rsidRDefault="00C40DE0" w:rsidP="00F226CD">
            <w:pPr>
              <w:jc w:val="both"/>
            </w:pPr>
            <w:r>
              <w:t>№</w:t>
            </w:r>
          </w:p>
        </w:tc>
        <w:tc>
          <w:tcPr>
            <w:tcW w:w="2338" w:type="dxa"/>
          </w:tcPr>
          <w:p w:rsidR="00C40DE0" w:rsidRDefault="00C40DE0" w:rsidP="00F226CD">
            <w:pPr>
              <w:jc w:val="both"/>
            </w:pPr>
            <w:r>
              <w:t>Зона теплоснабжения</w:t>
            </w:r>
          </w:p>
        </w:tc>
        <w:tc>
          <w:tcPr>
            <w:tcW w:w="2294" w:type="dxa"/>
          </w:tcPr>
          <w:p w:rsidR="00C40DE0" w:rsidRDefault="00C40DE0" w:rsidP="00F226CD">
            <w:pPr>
              <w:jc w:val="both"/>
            </w:pPr>
            <w:r>
              <w:t>2019год, Гкал</w:t>
            </w:r>
          </w:p>
        </w:tc>
        <w:tc>
          <w:tcPr>
            <w:tcW w:w="1985" w:type="dxa"/>
          </w:tcPr>
          <w:p w:rsidR="00C40DE0" w:rsidRDefault="00C40DE0" w:rsidP="00F226CD">
            <w:pPr>
              <w:jc w:val="both"/>
            </w:pPr>
            <w:r>
              <w:t>2020 год, Гкал</w:t>
            </w:r>
          </w:p>
        </w:tc>
        <w:tc>
          <w:tcPr>
            <w:tcW w:w="2126" w:type="dxa"/>
          </w:tcPr>
          <w:p w:rsidR="00C40DE0" w:rsidRDefault="00C40DE0" w:rsidP="00F226CD">
            <w:pPr>
              <w:jc w:val="both"/>
            </w:pPr>
            <w:r>
              <w:t>2021 год, Гкал</w:t>
            </w:r>
          </w:p>
        </w:tc>
      </w:tr>
      <w:tr w:rsidR="00C40DE0" w:rsidTr="00C40DE0">
        <w:tc>
          <w:tcPr>
            <w:tcW w:w="466" w:type="dxa"/>
          </w:tcPr>
          <w:p w:rsidR="00C40DE0" w:rsidRDefault="00C40DE0" w:rsidP="00F226CD">
            <w:pPr>
              <w:jc w:val="both"/>
            </w:pPr>
            <w:r>
              <w:t>1</w:t>
            </w:r>
          </w:p>
        </w:tc>
        <w:tc>
          <w:tcPr>
            <w:tcW w:w="2338" w:type="dxa"/>
          </w:tcPr>
          <w:p w:rsidR="00C40DE0" w:rsidRDefault="00C40DE0" w:rsidP="00F226CD">
            <w:pPr>
              <w:jc w:val="both"/>
            </w:pPr>
            <w:r>
              <w:t>МУП «ЦКУ»</w:t>
            </w:r>
          </w:p>
        </w:tc>
        <w:tc>
          <w:tcPr>
            <w:tcW w:w="2294" w:type="dxa"/>
          </w:tcPr>
          <w:p w:rsidR="00C40DE0" w:rsidRDefault="00C40DE0" w:rsidP="00C40DE0">
            <w:pPr>
              <w:jc w:val="both"/>
            </w:pPr>
            <w:r>
              <w:t xml:space="preserve">        -</w:t>
            </w:r>
          </w:p>
        </w:tc>
        <w:tc>
          <w:tcPr>
            <w:tcW w:w="1985" w:type="dxa"/>
          </w:tcPr>
          <w:p w:rsidR="00C40DE0" w:rsidRDefault="00C40DE0" w:rsidP="00C40DE0">
            <w:pPr>
              <w:jc w:val="both"/>
            </w:pPr>
            <w:r>
              <w:t xml:space="preserve">     1216,6</w:t>
            </w:r>
          </w:p>
        </w:tc>
        <w:tc>
          <w:tcPr>
            <w:tcW w:w="2126" w:type="dxa"/>
          </w:tcPr>
          <w:p w:rsidR="00C40DE0" w:rsidRDefault="00C40DE0" w:rsidP="00F226CD">
            <w:pPr>
              <w:jc w:val="both"/>
            </w:pPr>
            <w:r>
              <w:t xml:space="preserve">   3222,39</w:t>
            </w:r>
          </w:p>
        </w:tc>
      </w:tr>
      <w:tr w:rsidR="00C40DE0" w:rsidTr="00C40DE0">
        <w:tc>
          <w:tcPr>
            <w:tcW w:w="466" w:type="dxa"/>
          </w:tcPr>
          <w:p w:rsidR="00C40DE0" w:rsidRDefault="00C40DE0" w:rsidP="00F226CD">
            <w:pPr>
              <w:jc w:val="both"/>
            </w:pPr>
            <w:r>
              <w:t>2</w:t>
            </w:r>
          </w:p>
        </w:tc>
        <w:tc>
          <w:tcPr>
            <w:tcW w:w="2338" w:type="dxa"/>
          </w:tcPr>
          <w:p w:rsidR="00C40DE0" w:rsidRDefault="00C40DE0" w:rsidP="00F226CD">
            <w:pPr>
              <w:jc w:val="both"/>
            </w:pPr>
            <w:r>
              <w:t>МАУ «</w:t>
            </w:r>
            <w:proofErr w:type="spellStart"/>
            <w:r>
              <w:t>Чойские</w:t>
            </w:r>
            <w:proofErr w:type="spellEnd"/>
            <w:r>
              <w:t xml:space="preserve"> ЖКУ»</w:t>
            </w:r>
          </w:p>
        </w:tc>
        <w:tc>
          <w:tcPr>
            <w:tcW w:w="2294" w:type="dxa"/>
          </w:tcPr>
          <w:p w:rsidR="00C40DE0" w:rsidRDefault="00C40DE0" w:rsidP="00C40DE0">
            <w:pPr>
              <w:jc w:val="both"/>
            </w:pPr>
            <w:r>
              <w:t xml:space="preserve">      3287,45</w:t>
            </w:r>
          </w:p>
        </w:tc>
        <w:tc>
          <w:tcPr>
            <w:tcW w:w="1985" w:type="dxa"/>
          </w:tcPr>
          <w:p w:rsidR="00C40DE0" w:rsidRDefault="00C40DE0" w:rsidP="00F226CD">
            <w:pPr>
              <w:jc w:val="both"/>
            </w:pPr>
            <w:r>
              <w:t xml:space="preserve">    2089,54</w:t>
            </w:r>
          </w:p>
        </w:tc>
        <w:tc>
          <w:tcPr>
            <w:tcW w:w="2126" w:type="dxa"/>
          </w:tcPr>
          <w:p w:rsidR="00C40DE0" w:rsidRDefault="00C40DE0" w:rsidP="00F226CD">
            <w:pPr>
              <w:jc w:val="both"/>
            </w:pPr>
            <w:r>
              <w:t xml:space="preserve">          -</w:t>
            </w:r>
          </w:p>
        </w:tc>
      </w:tr>
    </w:tbl>
    <w:p w:rsidR="00C40DE0" w:rsidRDefault="00C40DE0" w:rsidP="00AC77F3">
      <w:pPr>
        <w:jc w:val="both"/>
        <w:sectPr w:rsidR="00C40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446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559"/>
        <w:gridCol w:w="191"/>
        <w:gridCol w:w="818"/>
        <w:gridCol w:w="898"/>
        <w:gridCol w:w="980"/>
      </w:tblGrid>
      <w:tr w:rsidR="00FB5CD3" w:rsidRPr="007B4118" w:rsidTr="00FB5CD3">
        <w:trPr>
          <w:trHeight w:val="330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D3" w:rsidRPr="007B4118" w:rsidRDefault="00FB5CD3" w:rsidP="00D5127C">
            <w:pPr>
              <w:jc w:val="center"/>
              <w:rPr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D3" w:rsidRPr="007B4118" w:rsidRDefault="00FB5CD3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D3" w:rsidRPr="007B4118" w:rsidRDefault="00FB5CD3" w:rsidP="00D5127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B5CD3" w:rsidRPr="0035568E" w:rsidTr="00FB5CD3">
        <w:trPr>
          <w:gridAfter w:val="2"/>
          <w:wAfter w:w="1878" w:type="dxa"/>
          <w:trHeight w:val="66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D3" w:rsidRPr="0035568E" w:rsidRDefault="00FB5CD3" w:rsidP="00D5127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D3" w:rsidRPr="0035568E" w:rsidRDefault="00FB5CD3" w:rsidP="00D5127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3A5404" w:rsidRPr="00BF4D30" w:rsidRDefault="003A5404" w:rsidP="009D4CE4">
      <w:pPr>
        <w:jc w:val="center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t>Характеристика сохраняемого нежилого фонда кадастрового квартала  04:02:010102</w:t>
      </w:r>
    </w:p>
    <w:p w:rsidR="003E09FC" w:rsidRDefault="003E09FC" w:rsidP="003A5404">
      <w:pPr>
        <w:jc w:val="right"/>
        <w:rPr>
          <w:color w:val="333333"/>
          <w:shd w:val="clear" w:color="auto" w:fill="FFFFFF"/>
        </w:rPr>
      </w:pPr>
    </w:p>
    <w:p w:rsidR="003A5404" w:rsidRPr="00BF4D30" w:rsidRDefault="009D4CE4" w:rsidP="003A5404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Таблица №</w:t>
      </w:r>
      <w:r w:rsidR="008B7D6B">
        <w:rPr>
          <w:color w:val="333333"/>
          <w:shd w:val="clear" w:color="auto" w:fill="FFFFFF"/>
        </w:rPr>
        <w:t>2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3"/>
        <w:gridCol w:w="1687"/>
        <w:gridCol w:w="1192"/>
        <w:gridCol w:w="935"/>
        <w:gridCol w:w="1134"/>
        <w:gridCol w:w="850"/>
        <w:gridCol w:w="851"/>
        <w:gridCol w:w="1275"/>
        <w:gridCol w:w="1134"/>
      </w:tblGrid>
      <w:tr w:rsidR="003A5404" w:rsidRPr="0035568E" w:rsidTr="003E09FC">
        <w:trPr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Отапливаемая </w:t>
            </w:r>
            <w:proofErr w:type="spellStart"/>
            <w:r w:rsidRPr="0035568E">
              <w:rPr>
                <w:color w:val="333333"/>
                <w:lang w:eastAsia="ru-RU"/>
              </w:rPr>
              <w:t>площадь</w:t>
            </w:r>
            <w:proofErr w:type="gramStart"/>
            <w:r w:rsidRPr="0035568E">
              <w:rPr>
                <w:color w:val="333333"/>
                <w:lang w:eastAsia="ru-RU"/>
              </w:rPr>
              <w:t>,к</w:t>
            </w:r>
            <w:proofErr w:type="gramEnd"/>
            <w:r w:rsidRPr="0035568E">
              <w:rPr>
                <w:color w:val="333333"/>
                <w:lang w:eastAsia="ru-RU"/>
              </w:rPr>
              <w:t>в.м</w:t>
            </w:r>
            <w:proofErr w:type="spellEnd"/>
            <w:r w:rsidRPr="0035568E">
              <w:rPr>
                <w:color w:val="333333"/>
                <w:lang w:eastAsia="ru-RU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35568E">
              <w:rPr>
                <w:color w:val="333333"/>
                <w:lang w:eastAsia="ru-RU"/>
              </w:rPr>
              <w:t>нагрузка</w:t>
            </w:r>
            <w:proofErr w:type="gramStart"/>
            <w:r w:rsidRPr="0035568E">
              <w:rPr>
                <w:color w:val="333333"/>
                <w:lang w:eastAsia="ru-RU"/>
              </w:rPr>
              <w:t>,Г</w:t>
            </w:r>
            <w:proofErr w:type="gramEnd"/>
            <w:r w:rsidRPr="0035568E">
              <w:rPr>
                <w:color w:val="333333"/>
                <w:lang w:eastAsia="ru-RU"/>
              </w:rPr>
              <w:t>кал</w:t>
            </w:r>
            <w:proofErr w:type="spellEnd"/>
            <w:r w:rsidRPr="0035568E">
              <w:rPr>
                <w:color w:val="333333"/>
                <w:lang w:eastAsia="ru-RU"/>
              </w:rPr>
              <w:t>/ч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Источник</w:t>
            </w:r>
            <w:r>
              <w:rPr>
                <w:color w:val="333333"/>
                <w:lang w:eastAsia="ru-RU"/>
              </w:rPr>
              <w:t xml:space="preserve"> теплос</w:t>
            </w:r>
            <w:r w:rsidRPr="0035568E">
              <w:rPr>
                <w:color w:val="333333"/>
                <w:lang w:eastAsia="ru-RU"/>
              </w:rPr>
              <w:t>набжения</w:t>
            </w:r>
          </w:p>
        </w:tc>
      </w:tr>
      <w:tr w:rsidR="003A5404" w:rsidRPr="0035568E" w:rsidTr="003E09FC">
        <w:trPr>
          <w:trHeight w:val="75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Вентиляция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5568E">
              <w:rPr>
                <w:color w:val="000000"/>
                <w:lang w:eastAsia="ru-RU"/>
              </w:rPr>
              <w:t>с.Чоя</w:t>
            </w:r>
            <w:proofErr w:type="spellEnd"/>
            <w:r w:rsidRPr="0035568E">
              <w:rPr>
                <w:color w:val="000000"/>
                <w:lang w:eastAsia="ru-RU"/>
              </w:rPr>
              <w:t xml:space="preserve">, </w:t>
            </w:r>
            <w:proofErr w:type="spellStart"/>
            <w:r w:rsidRPr="0035568E">
              <w:rPr>
                <w:color w:val="000000"/>
                <w:lang w:eastAsia="ru-RU"/>
              </w:rPr>
              <w:t>ул.Советская</w:t>
            </w:r>
            <w:proofErr w:type="spellEnd"/>
            <w:r w:rsidRPr="0035568E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д.14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2897,2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C3ACD">
              <w:rPr>
                <w:color w:val="333333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5127C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1988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DC5BB1" w:rsidRDefault="00DC5BB1" w:rsidP="00D5127C">
            <w:pPr>
              <w:jc w:val="center"/>
              <w:rPr>
                <w:color w:val="333333"/>
                <w:lang w:eastAsia="ru-RU"/>
              </w:rPr>
            </w:pPr>
          </w:p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Котельная в </w:t>
            </w:r>
            <w:proofErr w:type="spellStart"/>
            <w:r w:rsidRPr="0035568E">
              <w:rPr>
                <w:color w:val="333333"/>
                <w:lang w:eastAsia="ru-RU"/>
              </w:rPr>
              <w:t>с.Гусевка</w:t>
            </w:r>
            <w:proofErr w:type="spellEnd"/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ул.Советская,д.2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768,3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Детская школа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C3ACD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5127C">
              <w:rPr>
                <w:color w:val="33333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ул.Калинина,д.14 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275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Суд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C3ACD">
              <w:rPr>
                <w:color w:val="333333"/>
                <w:lang w:eastAsia="ru-RU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5127C">
              <w:rPr>
                <w:color w:val="33333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ул.Калинина,д.16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533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Суд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C3ACD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0,01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5127C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1995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9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ул.Ленина,д.27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1301,6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Здание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C3ACD">
              <w:rPr>
                <w:color w:val="333333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5127C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1985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ул.Калинина,д.10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298,9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Казначейство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C3ACD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0,01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5127C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2009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ул.Калинина,д.9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394,4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Полиция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C3ACD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0,03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5127C">
              <w:rPr>
                <w:color w:val="33333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2006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ул.Калинина,д.8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154,7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Прокуратура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C3ACD">
              <w:rPr>
                <w:color w:val="333333"/>
                <w:lang w:eastAsia="ru-RU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5127C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2006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3E09F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.Ч</w:t>
            </w:r>
            <w:proofErr w:type="gramEnd"/>
            <w:r w:rsidRPr="0035568E">
              <w:rPr>
                <w:color w:val="000000"/>
                <w:lang w:eastAsia="ru-RU"/>
              </w:rPr>
              <w:t>оя,</w:t>
            </w:r>
            <w:r w:rsidR="00DC5BB1">
              <w:rPr>
                <w:color w:val="000000"/>
                <w:lang w:eastAsia="ru-RU"/>
              </w:rPr>
              <w:t xml:space="preserve"> </w:t>
            </w:r>
            <w:r w:rsidRPr="0035568E">
              <w:rPr>
                <w:color w:val="000000"/>
                <w:lang w:eastAsia="ru-RU"/>
              </w:rPr>
              <w:t>ул.Калинина,д.6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758,2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Ростелеком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C3ACD">
              <w:rPr>
                <w:color w:val="333333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D5127C">
              <w:rPr>
                <w:color w:val="33333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1991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40650C" w:rsidRPr="0035568E" w:rsidTr="003E09FC">
        <w:trPr>
          <w:trHeight w:val="2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40650C" w:rsidP="00D5127C">
            <w:pPr>
              <w:jc w:val="center"/>
              <w:rPr>
                <w:b/>
                <w:color w:val="333333"/>
                <w:lang w:val="en-US" w:eastAsia="ru-RU"/>
              </w:rPr>
            </w:pPr>
            <w:r w:rsidRPr="00677A9E">
              <w:rPr>
                <w:b/>
                <w:color w:val="333333"/>
                <w:lang w:val="en-US"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0C" w:rsidRPr="00677A9E" w:rsidRDefault="0040650C" w:rsidP="00D5127C">
            <w:pPr>
              <w:jc w:val="center"/>
              <w:rPr>
                <w:b/>
                <w:color w:val="000000"/>
                <w:lang w:val="en-US" w:eastAsia="ru-RU"/>
              </w:rPr>
            </w:pPr>
            <w:proofErr w:type="spellStart"/>
            <w:r w:rsidRPr="00677A9E">
              <w:rPr>
                <w:b/>
                <w:color w:val="000000"/>
                <w:lang w:val="en-US" w:eastAsia="ru-RU"/>
              </w:rPr>
              <w:t>Итого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0C" w:rsidRPr="00677A9E" w:rsidRDefault="0040650C" w:rsidP="00D5127C">
            <w:pPr>
              <w:jc w:val="center"/>
              <w:rPr>
                <w:b/>
                <w:color w:val="000000"/>
                <w:lang w:val="en-US" w:eastAsia="ru-RU"/>
              </w:rPr>
            </w:pPr>
            <w:r w:rsidRPr="00677A9E">
              <w:rPr>
                <w:b/>
                <w:color w:val="000000"/>
                <w:lang w:val="en-US" w:eastAsia="ru-RU"/>
              </w:rPr>
              <w:t>7381.3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40650C" w:rsidP="00D5127C">
            <w:pPr>
              <w:jc w:val="center"/>
              <w:rPr>
                <w:b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7310FD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C" w:rsidRPr="0035568E" w:rsidRDefault="0040650C" w:rsidP="00D5127C">
            <w:pPr>
              <w:rPr>
                <w:color w:val="333333"/>
                <w:lang w:eastAsia="ru-RU"/>
              </w:rPr>
            </w:pPr>
          </w:p>
        </w:tc>
      </w:tr>
    </w:tbl>
    <w:p w:rsidR="003A5404" w:rsidRDefault="003A5404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B1F45" w:rsidRDefault="003B1F45" w:rsidP="003A5404">
      <w:pPr>
        <w:jc w:val="both"/>
        <w:rPr>
          <w:color w:val="333333"/>
          <w:shd w:val="clear" w:color="auto" w:fill="FFFFFF"/>
        </w:rPr>
      </w:pPr>
    </w:p>
    <w:p w:rsidR="003A5404" w:rsidRDefault="003A5404" w:rsidP="003A5404">
      <w:pPr>
        <w:jc w:val="both"/>
        <w:rPr>
          <w:color w:val="333333"/>
          <w:shd w:val="clear" w:color="auto" w:fill="FFFFFF"/>
        </w:rPr>
      </w:pPr>
    </w:p>
    <w:p w:rsidR="003A5404" w:rsidRPr="00BF4D30" w:rsidRDefault="003A5404" w:rsidP="003A5404">
      <w:pPr>
        <w:jc w:val="both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lastRenderedPageBreak/>
        <w:t>Характеристика сохраняемого нежилого фонда кадастрового квартала  04:02:010501</w:t>
      </w:r>
    </w:p>
    <w:p w:rsidR="00F16909" w:rsidRDefault="009D4CE4" w:rsidP="003A5404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</w:p>
    <w:p w:rsidR="003A5404" w:rsidRPr="00BF4D30" w:rsidRDefault="009D4CE4" w:rsidP="003A5404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603A6D">
        <w:rPr>
          <w:color w:val="333333"/>
          <w:shd w:val="clear" w:color="auto" w:fill="FFFFFF"/>
        </w:rPr>
        <w:t xml:space="preserve"> Таблица № 3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3"/>
        <w:gridCol w:w="1687"/>
        <w:gridCol w:w="1192"/>
        <w:gridCol w:w="935"/>
        <w:gridCol w:w="1134"/>
        <w:gridCol w:w="1059"/>
        <w:gridCol w:w="994"/>
        <w:gridCol w:w="923"/>
        <w:gridCol w:w="1134"/>
      </w:tblGrid>
      <w:tr w:rsidR="003A5404" w:rsidRPr="0035568E" w:rsidTr="00DC5BB1">
        <w:trPr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Отапливаемая </w:t>
            </w:r>
            <w:proofErr w:type="spellStart"/>
            <w:r w:rsidRPr="0035568E">
              <w:rPr>
                <w:color w:val="333333"/>
                <w:lang w:eastAsia="ru-RU"/>
              </w:rPr>
              <w:t>площадь</w:t>
            </w:r>
            <w:proofErr w:type="gramStart"/>
            <w:r w:rsidRPr="0035568E">
              <w:rPr>
                <w:color w:val="333333"/>
                <w:lang w:eastAsia="ru-RU"/>
              </w:rPr>
              <w:t>,к</w:t>
            </w:r>
            <w:proofErr w:type="gramEnd"/>
            <w:r w:rsidRPr="0035568E">
              <w:rPr>
                <w:color w:val="333333"/>
                <w:lang w:eastAsia="ru-RU"/>
              </w:rPr>
              <w:t>в.м</w:t>
            </w:r>
            <w:proofErr w:type="spellEnd"/>
            <w:r w:rsidRPr="0035568E">
              <w:rPr>
                <w:color w:val="333333"/>
                <w:lang w:eastAsia="ru-RU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35568E">
              <w:rPr>
                <w:color w:val="333333"/>
                <w:lang w:eastAsia="ru-RU"/>
              </w:rPr>
              <w:t>нагрузка</w:t>
            </w:r>
            <w:proofErr w:type="gramStart"/>
            <w:r w:rsidRPr="0035568E">
              <w:rPr>
                <w:color w:val="333333"/>
                <w:lang w:eastAsia="ru-RU"/>
              </w:rPr>
              <w:t>,Г</w:t>
            </w:r>
            <w:proofErr w:type="gramEnd"/>
            <w:r w:rsidRPr="0035568E">
              <w:rPr>
                <w:color w:val="333333"/>
                <w:lang w:eastAsia="ru-RU"/>
              </w:rPr>
              <w:t>кал</w:t>
            </w:r>
            <w:proofErr w:type="spellEnd"/>
            <w:r w:rsidRPr="0035568E">
              <w:rPr>
                <w:color w:val="333333"/>
                <w:lang w:eastAsia="ru-RU"/>
              </w:rPr>
              <w:t>/ч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Источник</w:t>
            </w:r>
            <w:r>
              <w:rPr>
                <w:color w:val="333333"/>
                <w:lang w:eastAsia="ru-RU"/>
              </w:rPr>
              <w:t xml:space="preserve"> теплос</w:t>
            </w:r>
            <w:r w:rsidRPr="0035568E">
              <w:rPr>
                <w:color w:val="333333"/>
                <w:lang w:eastAsia="ru-RU"/>
              </w:rPr>
              <w:t>набжения</w:t>
            </w:r>
          </w:p>
        </w:tc>
      </w:tr>
      <w:tr w:rsidR="003A5404" w:rsidRPr="0035568E" w:rsidTr="00DC5BB1">
        <w:trPr>
          <w:trHeight w:val="8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Отопление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Вентиляция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3A5404" w:rsidRPr="0035568E" w:rsidTr="0040650C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C5BB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5568E">
              <w:rPr>
                <w:color w:val="000000"/>
                <w:lang w:eastAsia="ru-RU"/>
              </w:rPr>
              <w:t>с</w:t>
            </w:r>
            <w:proofErr w:type="gramStart"/>
            <w:r w:rsidRPr="0035568E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усевка</w:t>
            </w:r>
            <w:proofErr w:type="spellEnd"/>
            <w:r>
              <w:rPr>
                <w:color w:val="000000"/>
                <w:lang w:eastAsia="ru-RU"/>
              </w:rPr>
              <w:t>,</w:t>
            </w:r>
            <w:r w:rsidR="00DC5BB1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ул.40 Лет Победы,д.2а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3286,6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Больница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C3ACD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 w:rsidR="005772FC">
              <w:rPr>
                <w:color w:val="333333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DC3ACD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="003A5404"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Котельная в </w:t>
            </w:r>
            <w:proofErr w:type="spellStart"/>
            <w:r w:rsidRPr="0035568E">
              <w:rPr>
                <w:color w:val="333333"/>
                <w:lang w:eastAsia="ru-RU"/>
              </w:rPr>
              <w:t>с.Гусевка</w:t>
            </w:r>
            <w:proofErr w:type="spellEnd"/>
          </w:p>
        </w:tc>
      </w:tr>
      <w:tr w:rsidR="0040650C" w:rsidRPr="0035568E" w:rsidTr="0040650C">
        <w:trPr>
          <w:trHeight w:val="6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40650C" w:rsidP="00D5127C">
            <w:pPr>
              <w:jc w:val="center"/>
              <w:rPr>
                <w:b/>
                <w:color w:val="333333"/>
                <w:lang w:val="en-US" w:eastAsia="ru-RU"/>
              </w:rPr>
            </w:pPr>
            <w:r w:rsidRPr="00677A9E">
              <w:rPr>
                <w:b/>
                <w:color w:val="333333"/>
                <w:lang w:val="en-US"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40650C" w:rsidP="00DC5BB1">
            <w:pPr>
              <w:jc w:val="center"/>
              <w:rPr>
                <w:b/>
                <w:color w:val="000000"/>
                <w:lang w:val="en-US" w:eastAsia="ru-RU"/>
              </w:rPr>
            </w:pPr>
            <w:proofErr w:type="spellStart"/>
            <w:r w:rsidRPr="00677A9E">
              <w:rPr>
                <w:b/>
                <w:color w:val="000000"/>
                <w:lang w:val="en-US" w:eastAsia="ru-RU"/>
              </w:rPr>
              <w:t>Итого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40650C" w:rsidP="00D5127C">
            <w:pPr>
              <w:jc w:val="center"/>
              <w:rPr>
                <w:b/>
                <w:color w:val="000000"/>
                <w:lang w:val="en-US" w:eastAsia="ru-RU"/>
              </w:rPr>
            </w:pPr>
            <w:r w:rsidRPr="00677A9E">
              <w:rPr>
                <w:b/>
                <w:color w:val="000000"/>
                <w:lang w:val="en-US" w:eastAsia="ru-RU"/>
              </w:rPr>
              <w:t>3286.6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7310FD" w:rsidP="00DC3ACD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</w:tr>
    </w:tbl>
    <w:p w:rsidR="003A5404" w:rsidRDefault="003A5404" w:rsidP="003A5404">
      <w:pPr>
        <w:jc w:val="both"/>
        <w:rPr>
          <w:color w:val="333333"/>
          <w:shd w:val="clear" w:color="auto" w:fill="FFFFFF"/>
        </w:rPr>
      </w:pPr>
    </w:p>
    <w:p w:rsidR="003A5404" w:rsidRPr="00BF4D30" w:rsidRDefault="003A5404" w:rsidP="003A5404">
      <w:pPr>
        <w:jc w:val="center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t>Характеристика сохраняемого нежилого фонда кадастрового квартала  04:02:010103</w:t>
      </w:r>
    </w:p>
    <w:p w:rsidR="00F16909" w:rsidRDefault="00F16909" w:rsidP="003A5404">
      <w:pPr>
        <w:jc w:val="right"/>
        <w:rPr>
          <w:color w:val="333333"/>
          <w:shd w:val="clear" w:color="auto" w:fill="FFFFFF"/>
        </w:rPr>
      </w:pPr>
    </w:p>
    <w:p w:rsidR="003A5404" w:rsidRPr="00BF4D30" w:rsidRDefault="003A5404" w:rsidP="003A5404">
      <w:pPr>
        <w:jc w:val="right"/>
        <w:rPr>
          <w:color w:val="333333"/>
          <w:shd w:val="clear" w:color="auto" w:fill="FFFFFF"/>
        </w:rPr>
      </w:pPr>
      <w:r w:rsidRPr="00BF4D30">
        <w:rPr>
          <w:color w:val="333333"/>
          <w:shd w:val="clear" w:color="auto" w:fill="FFFFFF"/>
        </w:rPr>
        <w:t xml:space="preserve">Таблица № </w:t>
      </w:r>
      <w:r w:rsidR="00603A6D">
        <w:rPr>
          <w:color w:val="333333"/>
          <w:shd w:val="clear" w:color="auto" w:fill="FFFFFF"/>
        </w:rPr>
        <w:t>4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3"/>
        <w:gridCol w:w="1687"/>
        <w:gridCol w:w="1192"/>
        <w:gridCol w:w="1048"/>
        <w:gridCol w:w="1021"/>
        <w:gridCol w:w="1059"/>
        <w:gridCol w:w="994"/>
        <w:gridCol w:w="1135"/>
        <w:gridCol w:w="922"/>
      </w:tblGrid>
      <w:tr w:rsidR="003A5404" w:rsidRPr="0035568E" w:rsidTr="00DC5BB1">
        <w:trPr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Отапливаемая </w:t>
            </w:r>
            <w:proofErr w:type="spellStart"/>
            <w:r w:rsidRPr="0035568E">
              <w:rPr>
                <w:color w:val="333333"/>
                <w:lang w:eastAsia="ru-RU"/>
              </w:rPr>
              <w:t>площадь</w:t>
            </w:r>
            <w:proofErr w:type="gramStart"/>
            <w:r w:rsidRPr="0035568E">
              <w:rPr>
                <w:color w:val="333333"/>
                <w:lang w:eastAsia="ru-RU"/>
              </w:rPr>
              <w:t>,к</w:t>
            </w:r>
            <w:proofErr w:type="gramEnd"/>
            <w:r w:rsidRPr="0035568E">
              <w:rPr>
                <w:color w:val="333333"/>
                <w:lang w:eastAsia="ru-RU"/>
              </w:rPr>
              <w:t>в.м</w:t>
            </w:r>
            <w:proofErr w:type="spellEnd"/>
            <w:r w:rsidRPr="0035568E">
              <w:rPr>
                <w:color w:val="333333"/>
                <w:lang w:eastAsia="ru-RU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35568E">
              <w:rPr>
                <w:color w:val="333333"/>
                <w:lang w:eastAsia="ru-RU"/>
              </w:rPr>
              <w:t>нагрузка</w:t>
            </w:r>
            <w:proofErr w:type="gramStart"/>
            <w:r w:rsidRPr="0035568E">
              <w:rPr>
                <w:color w:val="333333"/>
                <w:lang w:eastAsia="ru-RU"/>
              </w:rPr>
              <w:t>,Г</w:t>
            </w:r>
            <w:proofErr w:type="gramEnd"/>
            <w:r w:rsidRPr="0035568E">
              <w:rPr>
                <w:color w:val="333333"/>
                <w:lang w:eastAsia="ru-RU"/>
              </w:rPr>
              <w:t>кал</w:t>
            </w:r>
            <w:proofErr w:type="spellEnd"/>
            <w:r w:rsidRPr="0035568E">
              <w:rPr>
                <w:color w:val="333333"/>
                <w:lang w:eastAsia="ru-RU"/>
              </w:rPr>
              <w:t>/ч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Источник</w:t>
            </w:r>
            <w:r>
              <w:rPr>
                <w:color w:val="333333"/>
                <w:lang w:eastAsia="ru-RU"/>
              </w:rPr>
              <w:t xml:space="preserve"> теплос</w:t>
            </w:r>
            <w:r w:rsidRPr="0035568E">
              <w:rPr>
                <w:color w:val="333333"/>
                <w:lang w:eastAsia="ru-RU"/>
              </w:rPr>
              <w:t>набжения</w:t>
            </w:r>
          </w:p>
        </w:tc>
      </w:tr>
      <w:tr w:rsidR="003A5404" w:rsidRPr="0035568E" w:rsidTr="00DC5BB1">
        <w:trPr>
          <w:trHeight w:val="8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Отопление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4" w:rsidRPr="0035568E" w:rsidRDefault="003A5404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Вентиляция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4" w:rsidRPr="0035568E" w:rsidRDefault="003A5404" w:rsidP="00D5127C">
            <w:pPr>
              <w:rPr>
                <w:color w:val="333333"/>
                <w:lang w:eastAsia="ru-RU"/>
              </w:rPr>
            </w:pPr>
          </w:p>
        </w:tc>
      </w:tr>
      <w:tr w:rsidR="00631088" w:rsidRPr="0035568E" w:rsidTr="00FA6E39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5568E"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.Чоя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>,</w:t>
            </w:r>
            <w:r w:rsidR="00C40DE0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д.38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C40DE0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Досуговый цент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>
              <w:rPr>
                <w:color w:val="333333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1993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Котельная в </w:t>
            </w:r>
            <w:proofErr w:type="spellStart"/>
            <w:r w:rsidRPr="0035568E">
              <w:rPr>
                <w:color w:val="333333"/>
                <w:lang w:eastAsia="ru-RU"/>
              </w:rPr>
              <w:t>с.Гусевка</w:t>
            </w:r>
            <w:proofErr w:type="spellEnd"/>
          </w:p>
        </w:tc>
      </w:tr>
      <w:tr w:rsidR="00631088" w:rsidRPr="0035568E" w:rsidTr="00FA6E39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7310F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31088">
              <w:rPr>
                <w:color w:val="000000"/>
                <w:lang w:eastAsia="ru-RU"/>
              </w:rPr>
              <w:t>с.Чоя</w:t>
            </w:r>
            <w:proofErr w:type="spellEnd"/>
            <w:r w:rsidRPr="00631088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631088">
              <w:rPr>
                <w:color w:val="000000"/>
                <w:lang w:eastAsia="ru-RU"/>
              </w:rPr>
              <w:t>пер.Береговой</w:t>
            </w:r>
            <w:proofErr w:type="spellEnd"/>
            <w:r w:rsidRPr="00631088">
              <w:rPr>
                <w:color w:val="000000"/>
                <w:lang w:eastAsia="ru-RU"/>
              </w:rPr>
              <w:t xml:space="preserve"> д.2 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7310FD" w:rsidP="00D512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631088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631088" w:rsidP="00D5127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Административное здание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631088" w:rsidP="00D5127C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7310FD" w:rsidP="00D5127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2011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D5127C">
            <w:pPr>
              <w:jc w:val="center"/>
              <w:rPr>
                <w:color w:val="333333"/>
                <w:lang w:eastAsia="ru-RU"/>
              </w:rPr>
            </w:pPr>
          </w:p>
        </w:tc>
      </w:tr>
      <w:tr w:rsidR="0040650C" w:rsidRPr="0035568E" w:rsidTr="0040650C">
        <w:trPr>
          <w:trHeight w:val="6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603A6D" w:rsidP="00D5127C">
            <w:pPr>
              <w:jc w:val="center"/>
              <w:rPr>
                <w:b/>
                <w:color w:val="333333"/>
                <w:lang w:val="en-US" w:eastAsia="ru-RU"/>
              </w:rPr>
            </w:pPr>
            <w:r>
              <w:rPr>
                <w:b/>
                <w:color w:val="333333"/>
                <w:lang w:val="en-US"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677A9E" w:rsidRDefault="0040650C" w:rsidP="00D5127C">
            <w:pPr>
              <w:jc w:val="center"/>
              <w:rPr>
                <w:b/>
                <w:color w:val="000000"/>
                <w:lang w:val="en-US" w:eastAsia="ru-RU"/>
              </w:rPr>
            </w:pPr>
            <w:proofErr w:type="spellStart"/>
            <w:r w:rsidRPr="00677A9E">
              <w:rPr>
                <w:b/>
                <w:color w:val="000000"/>
                <w:lang w:val="en-US" w:eastAsia="ru-RU"/>
              </w:rPr>
              <w:t>Итого</w:t>
            </w:r>
            <w:proofErr w:type="spellEnd"/>
            <w:r w:rsidRPr="00677A9E">
              <w:rPr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7310FD" w:rsidRDefault="007310FD" w:rsidP="00D5127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7310FD" w:rsidP="007310FD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0,054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Default="0040650C" w:rsidP="00D5127C">
            <w:pPr>
              <w:rPr>
                <w:color w:val="333333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0C" w:rsidRPr="0035568E" w:rsidRDefault="0040650C" w:rsidP="00D5127C">
            <w:pPr>
              <w:jc w:val="center"/>
              <w:rPr>
                <w:color w:val="333333"/>
                <w:lang w:eastAsia="ru-RU"/>
              </w:rPr>
            </w:pPr>
          </w:p>
        </w:tc>
      </w:tr>
    </w:tbl>
    <w:p w:rsidR="003A5404" w:rsidRDefault="003A5404" w:rsidP="003A5404">
      <w:pPr>
        <w:jc w:val="both"/>
        <w:rPr>
          <w:shd w:val="clear" w:color="auto" w:fill="FFFFFF"/>
        </w:rPr>
      </w:pPr>
    </w:p>
    <w:p w:rsidR="00603A6D" w:rsidRPr="00BF4D30" w:rsidRDefault="00603A6D" w:rsidP="00603A6D">
      <w:pPr>
        <w:jc w:val="center"/>
        <w:rPr>
          <w:b/>
          <w:bCs/>
          <w:color w:val="000000"/>
          <w:lang w:eastAsia="ru-RU"/>
        </w:rPr>
      </w:pPr>
      <w:r w:rsidRPr="00BF4D30">
        <w:rPr>
          <w:b/>
          <w:bCs/>
          <w:color w:val="000000"/>
          <w:lang w:eastAsia="ru-RU"/>
        </w:rPr>
        <w:t>Характеристика сохраняемого нежилого фонда кадастрового квартала  04:02:01010</w:t>
      </w:r>
      <w:r w:rsidR="007310FD">
        <w:rPr>
          <w:b/>
          <w:bCs/>
          <w:color w:val="000000"/>
          <w:lang w:eastAsia="ru-RU"/>
        </w:rPr>
        <w:t>6</w:t>
      </w:r>
    </w:p>
    <w:p w:rsidR="00603A6D" w:rsidRPr="00BF4D30" w:rsidRDefault="00603A6D" w:rsidP="00603A6D">
      <w:pPr>
        <w:jc w:val="right"/>
        <w:rPr>
          <w:color w:val="333333"/>
          <w:shd w:val="clear" w:color="auto" w:fill="FFFFFF"/>
        </w:rPr>
      </w:pPr>
      <w:r w:rsidRPr="00BF4D30">
        <w:rPr>
          <w:color w:val="333333"/>
          <w:shd w:val="clear" w:color="auto" w:fill="FFFFFF"/>
        </w:rPr>
        <w:t xml:space="preserve">Таблица № </w:t>
      </w:r>
      <w:r>
        <w:rPr>
          <w:color w:val="333333"/>
          <w:shd w:val="clear" w:color="auto" w:fill="FFFFFF"/>
        </w:rPr>
        <w:t>5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3"/>
        <w:gridCol w:w="1687"/>
        <w:gridCol w:w="1192"/>
        <w:gridCol w:w="1048"/>
        <w:gridCol w:w="1021"/>
        <w:gridCol w:w="1059"/>
        <w:gridCol w:w="994"/>
        <w:gridCol w:w="1135"/>
        <w:gridCol w:w="922"/>
      </w:tblGrid>
      <w:tr w:rsidR="00603A6D" w:rsidRPr="0035568E" w:rsidTr="00FA6E39">
        <w:trPr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№ п/п/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Адрес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Отапливаемая </w:t>
            </w:r>
            <w:proofErr w:type="spellStart"/>
            <w:r w:rsidRPr="0035568E">
              <w:rPr>
                <w:color w:val="333333"/>
                <w:lang w:eastAsia="ru-RU"/>
              </w:rPr>
              <w:t>площадь</w:t>
            </w:r>
            <w:proofErr w:type="gramStart"/>
            <w:r w:rsidRPr="0035568E">
              <w:rPr>
                <w:color w:val="333333"/>
                <w:lang w:eastAsia="ru-RU"/>
              </w:rPr>
              <w:t>,к</w:t>
            </w:r>
            <w:proofErr w:type="gramEnd"/>
            <w:r w:rsidRPr="0035568E">
              <w:rPr>
                <w:color w:val="333333"/>
                <w:lang w:eastAsia="ru-RU"/>
              </w:rPr>
              <w:t>в.м</w:t>
            </w:r>
            <w:proofErr w:type="spellEnd"/>
            <w:r w:rsidRPr="0035568E">
              <w:rPr>
                <w:color w:val="333333"/>
                <w:lang w:eastAsia="ru-RU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Количество этажей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Вид здания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Тепловая </w:t>
            </w:r>
            <w:proofErr w:type="spellStart"/>
            <w:r w:rsidRPr="0035568E">
              <w:rPr>
                <w:color w:val="333333"/>
                <w:lang w:eastAsia="ru-RU"/>
              </w:rPr>
              <w:t>нагрузка</w:t>
            </w:r>
            <w:proofErr w:type="gramStart"/>
            <w:r w:rsidRPr="0035568E">
              <w:rPr>
                <w:color w:val="333333"/>
                <w:lang w:eastAsia="ru-RU"/>
              </w:rPr>
              <w:t>,Г</w:t>
            </w:r>
            <w:proofErr w:type="gramEnd"/>
            <w:r w:rsidRPr="0035568E">
              <w:rPr>
                <w:color w:val="333333"/>
                <w:lang w:eastAsia="ru-RU"/>
              </w:rPr>
              <w:t>кал</w:t>
            </w:r>
            <w:proofErr w:type="spellEnd"/>
            <w:r w:rsidRPr="0035568E">
              <w:rPr>
                <w:color w:val="333333"/>
                <w:lang w:eastAsia="ru-RU"/>
              </w:rPr>
              <w:t>/ч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Год ввода в эксплуатацию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Источник</w:t>
            </w:r>
            <w:r>
              <w:rPr>
                <w:color w:val="333333"/>
                <w:lang w:eastAsia="ru-RU"/>
              </w:rPr>
              <w:t xml:space="preserve"> теплос</w:t>
            </w:r>
            <w:r w:rsidRPr="0035568E">
              <w:rPr>
                <w:color w:val="333333"/>
                <w:lang w:eastAsia="ru-RU"/>
              </w:rPr>
              <w:t>набжения</w:t>
            </w:r>
          </w:p>
        </w:tc>
      </w:tr>
      <w:tr w:rsidR="00603A6D" w:rsidRPr="0035568E" w:rsidTr="00631088">
        <w:trPr>
          <w:trHeight w:val="8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Отопление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6D" w:rsidRPr="0035568E" w:rsidRDefault="00603A6D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Вентиляция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6D" w:rsidRPr="0035568E" w:rsidRDefault="00603A6D" w:rsidP="00FA6E39">
            <w:pPr>
              <w:rPr>
                <w:color w:val="333333"/>
                <w:lang w:eastAsia="ru-RU"/>
              </w:rPr>
            </w:pPr>
          </w:p>
        </w:tc>
      </w:tr>
      <w:tr w:rsidR="00631088" w:rsidRPr="0035568E" w:rsidTr="003B1F45">
        <w:trPr>
          <w:trHeight w:val="8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603A6D">
            <w:pPr>
              <w:jc w:val="center"/>
              <w:rPr>
                <w:color w:val="000000"/>
                <w:lang w:eastAsia="ru-RU"/>
              </w:rPr>
            </w:pPr>
            <w:r w:rsidRPr="0035568E"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.Чоя, 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оветская,д5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D973F7" w:rsidP="00D973F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304,12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FA6E39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FA6E39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Административное здание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7310FD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> </w:t>
            </w:r>
            <w:r>
              <w:rPr>
                <w:color w:val="333333"/>
                <w:lang w:eastAsia="ru-RU"/>
              </w:rPr>
              <w:t>0,0</w:t>
            </w:r>
            <w:r w:rsidR="007310FD">
              <w:rPr>
                <w:color w:val="333333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FA6E39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</w:t>
            </w:r>
            <w:r w:rsidRPr="0035568E">
              <w:rPr>
                <w:color w:val="33333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D973F7" w:rsidP="00FA6E39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2002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88" w:rsidRPr="0035568E" w:rsidRDefault="00631088" w:rsidP="00FA6E39">
            <w:pPr>
              <w:jc w:val="center"/>
              <w:rPr>
                <w:color w:val="333333"/>
                <w:lang w:eastAsia="ru-RU"/>
              </w:rPr>
            </w:pPr>
            <w:r w:rsidRPr="0035568E">
              <w:rPr>
                <w:color w:val="333333"/>
                <w:lang w:eastAsia="ru-RU"/>
              </w:rPr>
              <w:t xml:space="preserve">Котельная в </w:t>
            </w:r>
            <w:proofErr w:type="spellStart"/>
            <w:r w:rsidRPr="0035568E">
              <w:rPr>
                <w:color w:val="333333"/>
                <w:lang w:eastAsia="ru-RU"/>
              </w:rPr>
              <w:t>с.Гусевка</w:t>
            </w:r>
            <w:proofErr w:type="spellEnd"/>
          </w:p>
        </w:tc>
      </w:tr>
      <w:tr w:rsidR="00631088" w:rsidRPr="0035568E" w:rsidTr="007310FD">
        <w:trPr>
          <w:trHeight w:val="6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FA6E39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603A6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С.Чоя,ул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оветская,д.3 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FA6E3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631088" w:rsidP="00FA6E39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631088" w:rsidP="00FA6E39">
            <w:pPr>
              <w:rPr>
                <w:color w:val="333333"/>
                <w:lang w:eastAsia="ru-RU"/>
              </w:rPr>
            </w:pPr>
            <w:proofErr w:type="spellStart"/>
            <w:r>
              <w:rPr>
                <w:color w:val="333333"/>
                <w:lang w:eastAsia="ru-RU"/>
              </w:rPr>
              <w:t>Апартотель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7310FD" w:rsidP="00FA6E39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0,007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Default="00631088" w:rsidP="00FA6E39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FA6E39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2009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8" w:rsidRPr="0035568E" w:rsidRDefault="00631088" w:rsidP="00FA6E39">
            <w:pPr>
              <w:jc w:val="center"/>
              <w:rPr>
                <w:color w:val="333333"/>
                <w:lang w:eastAsia="ru-RU"/>
              </w:rPr>
            </w:pPr>
          </w:p>
        </w:tc>
      </w:tr>
      <w:tr w:rsidR="007310FD" w:rsidRPr="007310FD" w:rsidTr="00FA6E39">
        <w:trPr>
          <w:trHeight w:val="6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Default="007310FD" w:rsidP="00FA6E39">
            <w:p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603A6D">
            <w:pPr>
              <w:jc w:val="center"/>
              <w:rPr>
                <w:b/>
                <w:color w:val="000000"/>
                <w:lang w:eastAsia="ru-RU"/>
              </w:rPr>
            </w:pPr>
            <w:r w:rsidRPr="007310FD"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D973F7" w:rsidP="00FA6E3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530,92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FA6E39">
            <w:pPr>
              <w:jc w:val="center"/>
              <w:rPr>
                <w:b/>
                <w:color w:val="333333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FA6E39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FA6E39">
            <w:pPr>
              <w:jc w:val="center"/>
              <w:rPr>
                <w:b/>
                <w:color w:val="333333"/>
                <w:lang w:eastAsia="ru-RU"/>
              </w:rPr>
            </w:pPr>
            <w:r w:rsidRPr="007310FD">
              <w:rPr>
                <w:b/>
                <w:color w:val="333333"/>
                <w:lang w:eastAsia="ru-RU"/>
              </w:rPr>
              <w:t>0,017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FA6E39">
            <w:pPr>
              <w:jc w:val="center"/>
              <w:rPr>
                <w:b/>
                <w:color w:val="333333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FA6E39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FD" w:rsidRPr="007310FD" w:rsidRDefault="007310FD" w:rsidP="00FA6E39">
            <w:pPr>
              <w:jc w:val="center"/>
              <w:rPr>
                <w:b/>
                <w:color w:val="333333"/>
                <w:lang w:eastAsia="ru-RU"/>
              </w:rPr>
            </w:pPr>
          </w:p>
        </w:tc>
      </w:tr>
    </w:tbl>
    <w:p w:rsidR="003A5404" w:rsidRPr="007B34F2" w:rsidRDefault="00447EE4" w:rsidP="003A5404">
      <w:pPr>
        <w:jc w:val="both"/>
      </w:pPr>
      <w:r w:rsidRPr="00D5127C">
        <w:rPr>
          <w:shd w:val="clear" w:color="auto" w:fill="FFFFFF"/>
        </w:rPr>
        <w:lastRenderedPageBreak/>
        <w:t xml:space="preserve">     </w:t>
      </w:r>
      <w:r w:rsidR="003A5404" w:rsidRPr="00D5127C">
        <w:rPr>
          <w:shd w:val="clear" w:color="auto" w:fill="FFFFFF"/>
        </w:rPr>
        <w:t xml:space="preserve"> Теплоснабжение индивидуальной застройки села и остальных объектов инфраструктуры осуществляется от автономных источников тепла – печи и котлы на твердом топливе</w:t>
      </w:r>
      <w:r w:rsidR="003A5404" w:rsidRPr="007B34F2">
        <w:rPr>
          <w:color w:val="333333"/>
          <w:shd w:val="clear" w:color="auto" w:fill="FFFFFF"/>
        </w:rPr>
        <w:t>.</w:t>
      </w:r>
    </w:p>
    <w:p w:rsidR="00F24799" w:rsidRDefault="003A5404" w:rsidP="00447EE4">
      <w:pPr>
        <w:jc w:val="both"/>
      </w:pPr>
      <w:r w:rsidRPr="007B34F2">
        <w:t xml:space="preserve">     </w:t>
      </w:r>
      <w:r w:rsidR="00447EE4">
        <w:t xml:space="preserve"> Ниже в </w:t>
      </w:r>
      <w:r w:rsidR="00447EE4" w:rsidRPr="003E09FC">
        <w:t>таблицах  №</w:t>
      </w:r>
      <w:r w:rsidR="00F164FA" w:rsidRPr="003E09FC">
        <w:t>6</w:t>
      </w:r>
      <w:r w:rsidR="00447EE4">
        <w:t>-</w:t>
      </w:r>
      <w:r w:rsidR="00F164FA">
        <w:t>7</w:t>
      </w:r>
      <w:r w:rsidR="00447EE4">
        <w:t xml:space="preserve">  представлены</w:t>
      </w:r>
      <w:r w:rsidR="00375C7D">
        <w:t xml:space="preserve"> показатели</w:t>
      </w:r>
      <w:r w:rsidR="00260CD8">
        <w:t xml:space="preserve"> планируемого </w:t>
      </w:r>
      <w:r w:rsidR="00375C7D">
        <w:t xml:space="preserve">прироста спроса на тепловую мощность  для целей отопления </w:t>
      </w:r>
      <w:r w:rsidR="00D5127C">
        <w:t xml:space="preserve"> </w:t>
      </w:r>
      <w:r w:rsidR="00375C7D">
        <w:t xml:space="preserve">общественных зданий </w:t>
      </w:r>
      <w:r w:rsidR="00447EE4">
        <w:t>Чойского  сельского поселения</w:t>
      </w:r>
      <w:r w:rsidR="00D5127C">
        <w:t>.</w:t>
      </w:r>
      <w:r w:rsidR="00447EE4">
        <w:t xml:space="preserve"> </w:t>
      </w:r>
    </w:p>
    <w:p w:rsidR="00EF247A" w:rsidRDefault="00EF247A" w:rsidP="00F164FA">
      <w:pPr>
        <w:jc w:val="center"/>
        <w:rPr>
          <w:b/>
        </w:rPr>
      </w:pPr>
    </w:p>
    <w:p w:rsidR="002A2422" w:rsidRDefault="002A2422" w:rsidP="002A2422">
      <w:pPr>
        <w:jc w:val="center"/>
        <w:rPr>
          <w:b/>
        </w:rPr>
      </w:pPr>
      <w:r w:rsidRPr="00F164FA">
        <w:rPr>
          <w:b/>
        </w:rPr>
        <w:t>Сводные показате</w:t>
      </w:r>
      <w:r w:rsidR="00A239C0" w:rsidRPr="00F164FA">
        <w:rPr>
          <w:b/>
        </w:rPr>
        <w:t>ли спроса</w:t>
      </w:r>
      <w:r w:rsidRPr="00F164FA">
        <w:rPr>
          <w:b/>
        </w:rPr>
        <w:t xml:space="preserve"> на тепловую мощность для целей отопления для проектируемого строительства общественных зданий по </w:t>
      </w:r>
      <w:proofErr w:type="spellStart"/>
      <w:r w:rsidRPr="00F164FA">
        <w:rPr>
          <w:b/>
        </w:rPr>
        <w:t>Чойскому</w:t>
      </w:r>
      <w:proofErr w:type="spellEnd"/>
      <w:r w:rsidRPr="00F164FA">
        <w:rPr>
          <w:b/>
        </w:rPr>
        <w:t xml:space="preserve"> сельс</w:t>
      </w:r>
      <w:r w:rsidR="00FA6E39">
        <w:rPr>
          <w:b/>
        </w:rPr>
        <w:t>кому поселению  на период до 2030</w:t>
      </w:r>
      <w:r w:rsidRPr="00F164FA">
        <w:rPr>
          <w:b/>
        </w:rPr>
        <w:t xml:space="preserve"> гг.</w:t>
      </w:r>
    </w:p>
    <w:p w:rsidR="00F164FA" w:rsidRPr="00137C1D" w:rsidRDefault="00F164FA" w:rsidP="00F164FA">
      <w:pPr>
        <w:jc w:val="right"/>
      </w:pPr>
      <w:r w:rsidRPr="00137C1D">
        <w:t xml:space="preserve">Таблица № </w:t>
      </w:r>
      <w:r w:rsidR="003549BF">
        <w:t>6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13"/>
        <w:gridCol w:w="900"/>
        <w:gridCol w:w="1559"/>
        <w:gridCol w:w="1134"/>
        <w:gridCol w:w="1134"/>
        <w:gridCol w:w="992"/>
        <w:gridCol w:w="993"/>
        <w:gridCol w:w="992"/>
        <w:gridCol w:w="992"/>
      </w:tblGrid>
      <w:tr w:rsidR="00FB5CD3" w:rsidRPr="00A036F2" w:rsidTr="00FB5CD3">
        <w:trPr>
          <w:trHeight w:val="12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Наименование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2024-2029гг.</w:t>
            </w:r>
          </w:p>
        </w:tc>
      </w:tr>
      <w:tr w:rsidR="00FB5CD3" w:rsidRPr="00A036F2" w:rsidTr="00FB5CD3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04:02:010102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Площадь</w:t>
            </w:r>
            <w:proofErr w:type="gramStart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,к</w:t>
            </w:r>
            <w:proofErr w:type="gramEnd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в.м</w:t>
            </w:r>
            <w:proofErr w:type="spellEnd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7381,3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7381,3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8181,3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8181,3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8181,3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8181,3</w:t>
            </w:r>
          </w:p>
        </w:tc>
      </w:tr>
      <w:tr w:rsidR="00FB5CD3" w:rsidRPr="00A036F2" w:rsidTr="00FB5CD3">
        <w:trPr>
          <w:trHeight w:val="62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3B1F45" w:rsidRDefault="00FB5CD3" w:rsidP="00A036F2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3B1F45" w:rsidRDefault="00FB5CD3" w:rsidP="00A036F2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Нагрузка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0,40</w:t>
            </w:r>
          </w:p>
        </w:tc>
      </w:tr>
      <w:tr w:rsidR="00FB5CD3" w:rsidRPr="00A036F2" w:rsidTr="00FB5CD3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04:02:010103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Площадь</w:t>
            </w:r>
            <w:proofErr w:type="gramStart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,к</w:t>
            </w:r>
            <w:proofErr w:type="gramEnd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в.м</w:t>
            </w:r>
            <w:proofErr w:type="spellEnd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1149</w:t>
            </w:r>
          </w:p>
        </w:tc>
      </w:tr>
      <w:tr w:rsidR="00FB5CD3" w:rsidRPr="00A036F2" w:rsidTr="00FB5CD3">
        <w:trPr>
          <w:trHeight w:val="61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3B1F45" w:rsidRDefault="00FB5CD3" w:rsidP="00A036F2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3B1F45" w:rsidRDefault="00FB5CD3" w:rsidP="00A036F2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Нагрузка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D973F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0,054</w:t>
            </w:r>
          </w:p>
        </w:tc>
      </w:tr>
      <w:tr w:rsidR="00FB5CD3" w:rsidRPr="00A036F2" w:rsidTr="00FB5CD3">
        <w:trPr>
          <w:trHeight w:val="5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04:02:010501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Площадь</w:t>
            </w:r>
            <w:proofErr w:type="gramStart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,к</w:t>
            </w:r>
            <w:proofErr w:type="gramEnd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в.м</w:t>
            </w:r>
            <w:proofErr w:type="spellEnd"/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3286,6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3B1F45" w:rsidRDefault="00FB5CD3" w:rsidP="00A036F2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B1F45">
              <w:rPr>
                <w:color w:val="000000" w:themeColor="text1"/>
                <w:sz w:val="22"/>
                <w:szCs w:val="22"/>
                <w:lang w:eastAsia="ru-RU"/>
              </w:rPr>
              <w:t>3286,6</w:t>
            </w:r>
          </w:p>
        </w:tc>
      </w:tr>
      <w:tr w:rsidR="00FB5CD3" w:rsidRPr="00A036F2" w:rsidTr="00FB5CD3">
        <w:trPr>
          <w:trHeight w:val="43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A036F2" w:rsidRDefault="00FB5CD3" w:rsidP="00A036F2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A036F2" w:rsidRDefault="00FB5CD3" w:rsidP="00A036F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Нагрузка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0,16</w:t>
            </w:r>
          </w:p>
        </w:tc>
      </w:tr>
      <w:tr w:rsidR="00FB5CD3" w:rsidRPr="00A036F2" w:rsidTr="00FB5CD3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A036F2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A036F2">
              <w:rPr>
                <w:color w:val="33333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A036F2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036F2">
              <w:rPr>
                <w:color w:val="000000"/>
                <w:sz w:val="22"/>
                <w:szCs w:val="22"/>
                <w:lang w:eastAsia="ru-RU"/>
              </w:rPr>
              <w:t>04:02:010106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F247A">
              <w:rPr>
                <w:color w:val="000000"/>
                <w:sz w:val="22"/>
                <w:szCs w:val="22"/>
                <w:lang w:eastAsia="ru-RU"/>
              </w:rPr>
              <w:t>Площадь</w:t>
            </w:r>
            <w:proofErr w:type="gramStart"/>
            <w:r w:rsidRPr="00EF247A">
              <w:rPr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 w:rsidRPr="00EF247A">
              <w:rPr>
                <w:color w:val="000000"/>
                <w:sz w:val="22"/>
                <w:szCs w:val="22"/>
                <w:lang w:eastAsia="ru-RU"/>
              </w:rPr>
              <w:t>в.м</w:t>
            </w:r>
            <w:proofErr w:type="spellEnd"/>
            <w:r w:rsidRPr="00EF247A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530,92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530,92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530,92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830</w:t>
            </w:r>
            <w:r w:rsidR="003E13E6">
              <w:rPr>
                <w:color w:val="333333"/>
                <w:sz w:val="22"/>
                <w:szCs w:val="22"/>
                <w:lang w:eastAsia="ru-RU"/>
              </w:rPr>
              <w:t>,92</w:t>
            </w:r>
            <w:r>
              <w:rPr>
                <w:color w:val="333333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1500</w:t>
            </w:r>
          </w:p>
        </w:tc>
      </w:tr>
      <w:tr w:rsidR="00FB5CD3" w:rsidRPr="00A036F2" w:rsidTr="00FB5CD3">
        <w:trPr>
          <w:trHeight w:val="26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A036F2" w:rsidRDefault="00FB5CD3" w:rsidP="00A036F2">
            <w:pPr>
              <w:rPr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A036F2" w:rsidRDefault="00FB5CD3" w:rsidP="00A036F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Нагрузка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3E13E6" w:rsidP="003E13E6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3E13E6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0,0</w:t>
            </w:r>
            <w:r w:rsidR="003E13E6">
              <w:rPr>
                <w:color w:val="333333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3E13E6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0,0</w:t>
            </w:r>
            <w:r w:rsidR="003E13E6">
              <w:rPr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333333"/>
                <w:sz w:val="22"/>
                <w:szCs w:val="22"/>
                <w:lang w:eastAsia="ru-RU"/>
              </w:rPr>
            </w:pPr>
            <w:r w:rsidRPr="00EF247A">
              <w:rPr>
                <w:color w:val="333333"/>
                <w:sz w:val="22"/>
                <w:szCs w:val="22"/>
                <w:lang w:eastAsia="ru-RU"/>
              </w:rPr>
              <w:t>0,07</w:t>
            </w:r>
          </w:p>
        </w:tc>
      </w:tr>
      <w:tr w:rsidR="00FB5CD3" w:rsidRPr="00A036F2" w:rsidTr="00FB5CD3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A036F2" w:rsidRDefault="00FB5CD3" w:rsidP="00A03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A036F2" w:rsidRDefault="00FB5CD3" w:rsidP="00A03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036F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F247A">
              <w:rPr>
                <w:color w:val="000000"/>
                <w:sz w:val="22"/>
                <w:szCs w:val="22"/>
                <w:lang w:eastAsia="ru-RU"/>
              </w:rPr>
              <w:t>Площадь</w:t>
            </w:r>
            <w:proofErr w:type="gramStart"/>
            <w:r w:rsidRPr="00EF247A">
              <w:rPr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 w:rsidRPr="00EF247A">
              <w:rPr>
                <w:color w:val="000000"/>
                <w:sz w:val="22"/>
                <w:szCs w:val="22"/>
                <w:lang w:eastAsia="ru-RU"/>
              </w:rPr>
              <w:t>в.м</w:t>
            </w:r>
            <w:proofErr w:type="spellEnd"/>
            <w:r w:rsidRPr="00EF247A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12 347,82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12 347,82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12 347,82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14480,55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14480,55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14480,55</w:t>
            </w:r>
          </w:p>
        </w:tc>
      </w:tr>
      <w:tr w:rsidR="00FB5CD3" w:rsidRPr="00A036F2" w:rsidTr="00FB5CD3">
        <w:trPr>
          <w:trHeight w:val="54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A036F2" w:rsidRDefault="00FB5CD3" w:rsidP="00A03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D3" w:rsidRPr="00A036F2" w:rsidRDefault="00FB5CD3" w:rsidP="00A036F2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Нагрузка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3B1F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0,</w:t>
            </w:r>
            <w:r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3E13E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0,</w:t>
            </w:r>
            <w:r w:rsidR="003E13E6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3E13E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0,</w:t>
            </w:r>
            <w:r w:rsidR="003E13E6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3E13E6" w:rsidP="003E13E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D3" w:rsidRPr="00EF247A" w:rsidRDefault="00FB5CD3" w:rsidP="00A036F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247A">
              <w:rPr>
                <w:color w:val="000000"/>
                <w:sz w:val="22"/>
                <w:szCs w:val="22"/>
                <w:lang w:eastAsia="ru-RU"/>
              </w:rPr>
              <w:t>0,71</w:t>
            </w:r>
          </w:p>
        </w:tc>
      </w:tr>
    </w:tbl>
    <w:p w:rsidR="003A78B2" w:rsidRDefault="003A78B2" w:rsidP="00447EE4">
      <w:pPr>
        <w:jc w:val="both"/>
      </w:pPr>
    </w:p>
    <w:p w:rsidR="002A2422" w:rsidRDefault="002A2422" w:rsidP="00F164FA">
      <w:pPr>
        <w:jc w:val="center"/>
      </w:pPr>
    </w:p>
    <w:p w:rsidR="00EF247A" w:rsidRDefault="00EF247A" w:rsidP="00A46516">
      <w:pPr>
        <w:pStyle w:val="3"/>
        <w:numPr>
          <w:ilvl w:val="0"/>
          <w:numId w:val="0"/>
        </w:numPr>
        <w:spacing w:before="0" w:after="0" w:line="240" w:lineRule="auto"/>
      </w:pPr>
      <w:r w:rsidRPr="00A46516">
        <w:rPr>
          <w:b w:val="0"/>
        </w:rPr>
        <w:t xml:space="preserve">Перспективные потребители, подключаемые к котельной в </w:t>
      </w:r>
      <w:proofErr w:type="spellStart"/>
      <w:r w:rsidRPr="00A46516">
        <w:rPr>
          <w:b w:val="0"/>
        </w:rPr>
        <w:t>с.Гусевка</w:t>
      </w:r>
      <w:proofErr w:type="spellEnd"/>
      <w:r w:rsidR="00A46516">
        <w:rPr>
          <w:b w:val="0"/>
        </w:rPr>
        <w:t xml:space="preserve"> до 202</w:t>
      </w:r>
      <w:r w:rsidR="003E13E6">
        <w:rPr>
          <w:b w:val="0"/>
        </w:rPr>
        <w:t>4</w:t>
      </w:r>
      <w:r w:rsidR="00A46516">
        <w:rPr>
          <w:b w:val="0"/>
        </w:rPr>
        <w:t xml:space="preserve"> года.</w:t>
      </w:r>
    </w:p>
    <w:p w:rsidR="00EF247A" w:rsidRDefault="00A46516" w:rsidP="00A46516">
      <w:pPr>
        <w:jc w:val="right"/>
      </w:pPr>
      <w:r>
        <w:t xml:space="preserve">Таблица № </w:t>
      </w:r>
      <w:r w:rsidR="003549BF">
        <w:t>7</w:t>
      </w:r>
    </w:p>
    <w:p w:rsidR="00EF247A" w:rsidRDefault="00EF247A" w:rsidP="00EF247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275"/>
        <w:gridCol w:w="2594"/>
        <w:gridCol w:w="2286"/>
      </w:tblGrid>
      <w:tr w:rsidR="00EF247A" w:rsidTr="00A46516">
        <w:tc>
          <w:tcPr>
            <w:tcW w:w="2190" w:type="dxa"/>
          </w:tcPr>
          <w:p w:rsidR="00EF247A" w:rsidRDefault="00EF247A" w:rsidP="00A46516">
            <w:pPr>
              <w:jc w:val="center"/>
            </w:pPr>
            <w:r>
              <w:t>№ п/п</w:t>
            </w:r>
          </w:p>
        </w:tc>
        <w:tc>
          <w:tcPr>
            <w:tcW w:w="2275" w:type="dxa"/>
          </w:tcPr>
          <w:p w:rsidR="00EF247A" w:rsidRDefault="00A46516" w:rsidP="00A46516">
            <w:pPr>
              <w:jc w:val="center"/>
            </w:pPr>
            <w:r>
              <w:t>Планируемый г</w:t>
            </w:r>
            <w:r w:rsidR="00EF247A">
              <w:t>од подключения</w:t>
            </w:r>
          </w:p>
        </w:tc>
        <w:tc>
          <w:tcPr>
            <w:tcW w:w="2594" w:type="dxa"/>
          </w:tcPr>
          <w:p w:rsidR="00EF247A" w:rsidRDefault="00EF247A" w:rsidP="00A46516">
            <w:pPr>
              <w:jc w:val="center"/>
            </w:pPr>
            <w:r>
              <w:t>Адрес объекта</w:t>
            </w:r>
          </w:p>
        </w:tc>
        <w:tc>
          <w:tcPr>
            <w:tcW w:w="2286" w:type="dxa"/>
          </w:tcPr>
          <w:p w:rsidR="00EF247A" w:rsidRDefault="00EF247A" w:rsidP="00A46516">
            <w:pPr>
              <w:jc w:val="center"/>
            </w:pPr>
            <w:r>
              <w:t>Назначение объекта</w:t>
            </w:r>
          </w:p>
        </w:tc>
      </w:tr>
      <w:tr w:rsidR="003E13E6" w:rsidTr="00A46516">
        <w:tc>
          <w:tcPr>
            <w:tcW w:w="2190" w:type="dxa"/>
          </w:tcPr>
          <w:p w:rsidR="003E13E6" w:rsidRDefault="003E13E6" w:rsidP="00A46516">
            <w:pPr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3E13E6" w:rsidRDefault="003E13E6" w:rsidP="00A46516">
            <w:pPr>
              <w:jc w:val="center"/>
            </w:pPr>
            <w:r>
              <w:t>2022</w:t>
            </w:r>
          </w:p>
        </w:tc>
        <w:tc>
          <w:tcPr>
            <w:tcW w:w="2594" w:type="dxa"/>
          </w:tcPr>
          <w:p w:rsidR="003E13E6" w:rsidRDefault="003E13E6" w:rsidP="00A46516">
            <w:pPr>
              <w:jc w:val="center"/>
            </w:pPr>
            <w:r>
              <w:t>С.Чоя,ул</w:t>
            </w:r>
            <w:proofErr w:type="gramStart"/>
            <w:r>
              <w:t>.Л</w:t>
            </w:r>
            <w:proofErr w:type="gramEnd"/>
            <w:r>
              <w:t>енина,д.19 а</w:t>
            </w:r>
          </w:p>
        </w:tc>
        <w:tc>
          <w:tcPr>
            <w:tcW w:w="2286" w:type="dxa"/>
          </w:tcPr>
          <w:p w:rsidR="003E13E6" w:rsidRDefault="003E13E6" w:rsidP="00A46516">
            <w:pPr>
              <w:jc w:val="center"/>
            </w:pPr>
            <w:r>
              <w:t>Общественное</w:t>
            </w:r>
          </w:p>
        </w:tc>
      </w:tr>
      <w:tr w:rsidR="00A46516" w:rsidTr="00A46516">
        <w:tc>
          <w:tcPr>
            <w:tcW w:w="2190" w:type="dxa"/>
            <w:vMerge w:val="restart"/>
          </w:tcPr>
          <w:p w:rsidR="00A46516" w:rsidRDefault="003E13E6" w:rsidP="00A46516">
            <w:pPr>
              <w:jc w:val="center"/>
            </w:pPr>
            <w:r>
              <w:t>2</w:t>
            </w:r>
          </w:p>
        </w:tc>
        <w:tc>
          <w:tcPr>
            <w:tcW w:w="2275" w:type="dxa"/>
            <w:vMerge w:val="restart"/>
          </w:tcPr>
          <w:p w:rsidR="00A46516" w:rsidRDefault="00A46516" w:rsidP="003E13E6">
            <w:pPr>
              <w:jc w:val="center"/>
            </w:pPr>
            <w:r>
              <w:t>202</w:t>
            </w:r>
            <w:r w:rsidR="003E13E6">
              <w:t>3</w:t>
            </w:r>
          </w:p>
        </w:tc>
        <w:tc>
          <w:tcPr>
            <w:tcW w:w="2594" w:type="dxa"/>
          </w:tcPr>
          <w:p w:rsidR="00A46516" w:rsidRDefault="00A46516" w:rsidP="00EF247A">
            <w:r>
              <w:t>С.Чоя,ул</w:t>
            </w:r>
            <w:proofErr w:type="gramStart"/>
            <w:r>
              <w:t>.С</w:t>
            </w:r>
            <w:proofErr w:type="gramEnd"/>
            <w:r>
              <w:t>оветская,1/1</w:t>
            </w:r>
          </w:p>
        </w:tc>
        <w:tc>
          <w:tcPr>
            <w:tcW w:w="2286" w:type="dxa"/>
          </w:tcPr>
          <w:p w:rsidR="00A46516" w:rsidRDefault="00A46516" w:rsidP="00EF247A">
            <w:r>
              <w:t>Общественное</w:t>
            </w:r>
          </w:p>
        </w:tc>
      </w:tr>
      <w:tr w:rsidR="00A46516" w:rsidTr="00A46516">
        <w:tc>
          <w:tcPr>
            <w:tcW w:w="2190" w:type="dxa"/>
            <w:vMerge/>
          </w:tcPr>
          <w:p w:rsidR="00A46516" w:rsidRDefault="00A46516" w:rsidP="00EF247A"/>
        </w:tc>
        <w:tc>
          <w:tcPr>
            <w:tcW w:w="2275" w:type="dxa"/>
            <w:vMerge/>
          </w:tcPr>
          <w:p w:rsidR="00A46516" w:rsidRDefault="00A46516" w:rsidP="00EF247A"/>
        </w:tc>
        <w:tc>
          <w:tcPr>
            <w:tcW w:w="2594" w:type="dxa"/>
          </w:tcPr>
          <w:p w:rsidR="00A46516" w:rsidRDefault="00A46516" w:rsidP="00EF247A">
            <w:proofErr w:type="spellStart"/>
            <w:r>
              <w:t>С.Чоя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1/2</w:t>
            </w:r>
          </w:p>
        </w:tc>
        <w:tc>
          <w:tcPr>
            <w:tcW w:w="2286" w:type="dxa"/>
          </w:tcPr>
          <w:p w:rsidR="00A46516" w:rsidRDefault="00A46516" w:rsidP="00EF247A">
            <w:r>
              <w:t>Общественное</w:t>
            </w:r>
          </w:p>
        </w:tc>
      </w:tr>
      <w:tr w:rsidR="00A46516" w:rsidTr="00A46516">
        <w:tc>
          <w:tcPr>
            <w:tcW w:w="2190" w:type="dxa"/>
            <w:vMerge/>
          </w:tcPr>
          <w:p w:rsidR="00A46516" w:rsidRDefault="00A46516" w:rsidP="00EF247A"/>
        </w:tc>
        <w:tc>
          <w:tcPr>
            <w:tcW w:w="2275" w:type="dxa"/>
            <w:vMerge/>
          </w:tcPr>
          <w:p w:rsidR="00A46516" w:rsidRDefault="00A46516" w:rsidP="00EF247A"/>
        </w:tc>
        <w:tc>
          <w:tcPr>
            <w:tcW w:w="2594" w:type="dxa"/>
          </w:tcPr>
          <w:p w:rsidR="00A46516" w:rsidRDefault="00A46516" w:rsidP="00EF247A">
            <w:proofErr w:type="spellStart"/>
            <w:r>
              <w:t>С.Чоя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1/3</w:t>
            </w:r>
          </w:p>
        </w:tc>
        <w:tc>
          <w:tcPr>
            <w:tcW w:w="2286" w:type="dxa"/>
          </w:tcPr>
          <w:p w:rsidR="00A46516" w:rsidRDefault="00A46516" w:rsidP="00EF247A">
            <w:r>
              <w:t>Общественное</w:t>
            </w:r>
          </w:p>
        </w:tc>
      </w:tr>
      <w:tr w:rsidR="00A46516" w:rsidTr="00A46516">
        <w:tc>
          <w:tcPr>
            <w:tcW w:w="2190" w:type="dxa"/>
            <w:vMerge/>
          </w:tcPr>
          <w:p w:rsidR="00A46516" w:rsidRDefault="00A46516" w:rsidP="00EF247A"/>
        </w:tc>
        <w:tc>
          <w:tcPr>
            <w:tcW w:w="2275" w:type="dxa"/>
            <w:vMerge/>
          </w:tcPr>
          <w:p w:rsidR="00A46516" w:rsidRDefault="00A46516" w:rsidP="00EF247A"/>
        </w:tc>
        <w:tc>
          <w:tcPr>
            <w:tcW w:w="2594" w:type="dxa"/>
          </w:tcPr>
          <w:p w:rsidR="00A46516" w:rsidRDefault="00A46516" w:rsidP="00EF247A">
            <w:proofErr w:type="spellStart"/>
            <w:r>
              <w:t>С.Чоя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Советская, </w:t>
            </w:r>
            <w:r>
              <w:lastRenderedPageBreak/>
              <w:t>1/4</w:t>
            </w:r>
          </w:p>
        </w:tc>
        <w:tc>
          <w:tcPr>
            <w:tcW w:w="2286" w:type="dxa"/>
          </w:tcPr>
          <w:p w:rsidR="00A46516" w:rsidRDefault="00A46516" w:rsidP="00EF247A">
            <w:r>
              <w:lastRenderedPageBreak/>
              <w:t>Общественное</w:t>
            </w:r>
          </w:p>
        </w:tc>
      </w:tr>
      <w:tr w:rsidR="00A46516" w:rsidTr="00A46516">
        <w:tc>
          <w:tcPr>
            <w:tcW w:w="2190" w:type="dxa"/>
            <w:vMerge/>
          </w:tcPr>
          <w:p w:rsidR="00A46516" w:rsidRDefault="00A46516" w:rsidP="00EF247A"/>
        </w:tc>
        <w:tc>
          <w:tcPr>
            <w:tcW w:w="2275" w:type="dxa"/>
            <w:vMerge/>
          </w:tcPr>
          <w:p w:rsidR="00A46516" w:rsidRDefault="00A46516" w:rsidP="00EF247A"/>
        </w:tc>
        <w:tc>
          <w:tcPr>
            <w:tcW w:w="2594" w:type="dxa"/>
          </w:tcPr>
          <w:p w:rsidR="00A46516" w:rsidRDefault="00A46516" w:rsidP="00EF247A">
            <w:proofErr w:type="spellStart"/>
            <w:r>
              <w:t>С.Чоя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3</w:t>
            </w:r>
          </w:p>
        </w:tc>
        <w:tc>
          <w:tcPr>
            <w:tcW w:w="2286" w:type="dxa"/>
          </w:tcPr>
          <w:p w:rsidR="00A46516" w:rsidRDefault="00A46516" w:rsidP="00EF247A">
            <w:r>
              <w:t>Общественное</w:t>
            </w:r>
          </w:p>
        </w:tc>
      </w:tr>
      <w:tr w:rsidR="00A46516" w:rsidTr="00A46516">
        <w:tc>
          <w:tcPr>
            <w:tcW w:w="2190" w:type="dxa"/>
            <w:vMerge/>
          </w:tcPr>
          <w:p w:rsidR="00A46516" w:rsidRDefault="00A46516" w:rsidP="00EF247A"/>
        </w:tc>
        <w:tc>
          <w:tcPr>
            <w:tcW w:w="2275" w:type="dxa"/>
            <w:vMerge/>
          </w:tcPr>
          <w:p w:rsidR="00A46516" w:rsidRDefault="00A46516" w:rsidP="00EF247A"/>
        </w:tc>
        <w:tc>
          <w:tcPr>
            <w:tcW w:w="2594" w:type="dxa"/>
          </w:tcPr>
          <w:p w:rsidR="00A46516" w:rsidRDefault="00A46516" w:rsidP="00EF247A">
            <w:proofErr w:type="spellStart"/>
            <w:r>
              <w:t>С.Чоя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7</w:t>
            </w:r>
          </w:p>
        </w:tc>
        <w:tc>
          <w:tcPr>
            <w:tcW w:w="2286" w:type="dxa"/>
          </w:tcPr>
          <w:p w:rsidR="00A46516" w:rsidRDefault="00A46516" w:rsidP="00EF247A">
            <w:r>
              <w:t>Общественное</w:t>
            </w:r>
          </w:p>
        </w:tc>
      </w:tr>
      <w:tr w:rsidR="00A46516" w:rsidTr="00A46516">
        <w:tc>
          <w:tcPr>
            <w:tcW w:w="2190" w:type="dxa"/>
          </w:tcPr>
          <w:p w:rsidR="00A46516" w:rsidRDefault="003E13E6" w:rsidP="00A46516">
            <w:pPr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A46516" w:rsidRDefault="003E13E6" w:rsidP="00A46516">
            <w:pPr>
              <w:jc w:val="center"/>
            </w:pPr>
            <w:r>
              <w:t>2024</w:t>
            </w:r>
          </w:p>
        </w:tc>
        <w:tc>
          <w:tcPr>
            <w:tcW w:w="2594" w:type="dxa"/>
          </w:tcPr>
          <w:p w:rsidR="00A46516" w:rsidRDefault="00A46516" w:rsidP="00EF247A">
            <w:r>
              <w:t>С.Чоя,ул</w:t>
            </w:r>
            <w:proofErr w:type="gramStart"/>
            <w:r>
              <w:t>.С</w:t>
            </w:r>
            <w:proofErr w:type="gramEnd"/>
            <w:r>
              <w:t>оветская,12</w:t>
            </w:r>
          </w:p>
        </w:tc>
        <w:tc>
          <w:tcPr>
            <w:tcW w:w="2286" w:type="dxa"/>
          </w:tcPr>
          <w:p w:rsidR="00A46516" w:rsidRDefault="00A46516" w:rsidP="00EF247A">
            <w:r>
              <w:t>Общественное</w:t>
            </w:r>
          </w:p>
        </w:tc>
      </w:tr>
    </w:tbl>
    <w:p w:rsidR="00EF247A" w:rsidRPr="00EF247A" w:rsidRDefault="00EF247A" w:rsidP="00EF247A"/>
    <w:p w:rsidR="005277BA" w:rsidRDefault="00721237" w:rsidP="00137C1D">
      <w:pPr>
        <w:pStyle w:val="3"/>
        <w:numPr>
          <w:ilvl w:val="0"/>
          <w:numId w:val="0"/>
        </w:numPr>
        <w:spacing w:before="0" w:after="0" w:line="240" w:lineRule="auto"/>
        <w:jc w:val="both"/>
        <w:rPr>
          <w:color w:val="333333"/>
          <w:shd w:val="clear" w:color="auto" w:fill="FFFFFF"/>
        </w:rPr>
      </w:pPr>
      <w:r w:rsidRPr="007B34F2">
        <w:rPr>
          <w:color w:val="333333"/>
          <w:shd w:val="clear" w:color="auto" w:fill="FFFFFF"/>
        </w:rPr>
        <w:t xml:space="preserve">    </w:t>
      </w:r>
    </w:p>
    <w:p w:rsidR="009A39DC" w:rsidRDefault="009A39DC" w:rsidP="00447EE4">
      <w:pPr>
        <w:jc w:val="both"/>
      </w:pPr>
    </w:p>
    <w:p w:rsidR="009A39DC" w:rsidRDefault="009A39DC" w:rsidP="009A39DC">
      <w:pPr>
        <w:jc w:val="center"/>
        <w:rPr>
          <w:b/>
        </w:rPr>
      </w:pPr>
      <w:r w:rsidRPr="004C6E99">
        <w:rPr>
          <w:b/>
        </w:rPr>
        <w:t>Раздел 2. Перспективные балансы располагаемой тепловой мощности источников тепловой энергии и тепловой нагрузки потребителей</w:t>
      </w:r>
      <w:r>
        <w:rPr>
          <w:b/>
        </w:rPr>
        <w:t>.</w:t>
      </w:r>
    </w:p>
    <w:p w:rsidR="009A39DC" w:rsidRDefault="009A39DC" w:rsidP="009A39DC">
      <w:pPr>
        <w:jc w:val="center"/>
        <w:rPr>
          <w:b/>
        </w:rPr>
      </w:pPr>
    </w:p>
    <w:p w:rsidR="009A39DC" w:rsidRDefault="009A39DC" w:rsidP="009A39DC">
      <w:pPr>
        <w:jc w:val="center"/>
        <w:rPr>
          <w:b/>
        </w:rPr>
      </w:pPr>
      <w:r>
        <w:rPr>
          <w:b/>
        </w:rPr>
        <w:t xml:space="preserve">   </w:t>
      </w:r>
      <w:r w:rsidRPr="00FC4FE9">
        <w:rPr>
          <w:b/>
        </w:rPr>
        <w:t>2.1.Описание существующих и перспективных зон действия систем теплоснабжения и источников тепловой энергии.</w:t>
      </w:r>
    </w:p>
    <w:p w:rsidR="009A39DC" w:rsidRPr="00FC4FE9" w:rsidRDefault="009A39DC" w:rsidP="009A39DC">
      <w:pPr>
        <w:jc w:val="center"/>
        <w:rPr>
          <w:b/>
        </w:rPr>
      </w:pPr>
    </w:p>
    <w:p w:rsidR="009A39DC" w:rsidRDefault="009A39DC" w:rsidP="009A39DC">
      <w:pPr>
        <w:jc w:val="both"/>
      </w:pPr>
      <w:r>
        <w:t xml:space="preserve">      "Зона действия источника тепловой энергии" - территория поселения, городского округа или ее часть, границы которой устанавливаются закрытыми секционирующими задвижками  тепловой сети системы теплоснабжения. </w:t>
      </w:r>
    </w:p>
    <w:p w:rsidR="009A39DC" w:rsidRDefault="009A39DC" w:rsidP="009A39DC">
      <w:pPr>
        <w:jc w:val="both"/>
      </w:pPr>
      <w:r>
        <w:t xml:space="preserve">       В Чойском сельском поселении существует одна эксплуатационная зона. В эксплуатационную зону обслуживания предприятия входят объекты бюджетной сферы и жилищный фонд. </w:t>
      </w:r>
    </w:p>
    <w:p w:rsidR="009A39DC" w:rsidRDefault="009A39DC" w:rsidP="009A39DC">
      <w:pPr>
        <w:jc w:val="both"/>
      </w:pPr>
      <w:r>
        <w:t xml:space="preserve">       Система теплоснабжения поселения включает тепловые сети</w:t>
      </w:r>
      <w:r w:rsidR="00A9722F">
        <w:t>,</w:t>
      </w:r>
      <w:r w:rsidR="00587DA9">
        <w:t xml:space="preserve"> </w:t>
      </w:r>
      <w:r w:rsidR="00A9722F">
        <w:t>тепловой  пункт,</w:t>
      </w:r>
      <w:r w:rsidR="00587DA9">
        <w:t xml:space="preserve"> </w:t>
      </w:r>
      <w:r w:rsidR="00A9722F">
        <w:t>котельная и групповая резервуарная установка</w:t>
      </w:r>
      <w:r>
        <w:t xml:space="preserve"> - источники тепловой энергии</w:t>
      </w:r>
      <w:proofErr w:type="gramStart"/>
      <w:r>
        <w:t>.</w:t>
      </w:r>
      <w:r w:rsidR="00587DA9">
        <w:t>(</w:t>
      </w:r>
      <w:proofErr w:type="gramEnd"/>
      <w:r w:rsidR="00587DA9">
        <w:t>Схема расположения зданий и сооружений представлена на рис.</w:t>
      </w:r>
      <w:r w:rsidR="00896E00">
        <w:t>4</w:t>
      </w:r>
      <w:r w:rsidR="00587DA9">
        <w:t>)</w:t>
      </w:r>
      <w:r>
        <w:t xml:space="preserve"> Тип теплоносителя в тепловых сетях - горячая вода. Структура и параметры тепловой сети от котельной – двухтрубная, </w:t>
      </w:r>
      <w:r w:rsidRPr="00261357">
        <w:t xml:space="preserve">закрытая. </w:t>
      </w:r>
      <w:r w:rsidR="00E667DA" w:rsidRPr="00261357">
        <w:t xml:space="preserve"> Принципиальная схема котельной   представлена в </w:t>
      </w:r>
      <w:r w:rsidR="00E667DA" w:rsidRPr="00261357">
        <w:rPr>
          <w:u w:val="single"/>
        </w:rPr>
        <w:t xml:space="preserve">Приложении </w:t>
      </w:r>
      <w:r w:rsidR="00E667DA" w:rsidRPr="003B1F45">
        <w:rPr>
          <w:color w:val="000000" w:themeColor="text1"/>
          <w:u w:val="single"/>
        </w:rPr>
        <w:t>№ 1</w:t>
      </w:r>
      <w:r w:rsidR="00E667DA" w:rsidRPr="003B1F45">
        <w:rPr>
          <w:color w:val="000000" w:themeColor="text1"/>
        </w:rPr>
        <w:t>.</w:t>
      </w:r>
    </w:p>
    <w:p w:rsidR="009A39DC" w:rsidRDefault="009A39DC" w:rsidP="009A39DC">
      <w:pPr>
        <w:shd w:val="clear" w:color="auto" w:fill="FFFFFF"/>
        <w:jc w:val="both"/>
      </w:pPr>
      <w:r>
        <w:t xml:space="preserve">   </w:t>
      </w:r>
      <w:r>
        <w:rPr>
          <w:color w:val="333333"/>
          <w:lang w:eastAsia="ru-RU"/>
        </w:rPr>
        <w:t xml:space="preserve">   </w:t>
      </w:r>
      <w:r>
        <w:t>Краткие характеристики объектов</w:t>
      </w:r>
    </w:p>
    <w:p w:rsidR="00587DA9" w:rsidRDefault="009A39DC" w:rsidP="00587DA9">
      <w:pPr>
        <w:shd w:val="clear" w:color="auto" w:fill="FFFFFF"/>
        <w:jc w:val="both"/>
      </w:pPr>
      <w:r>
        <w:t xml:space="preserve">        1. Котельная с. Гусевка, расположена на земельном участке с кадастровым номером 04:02:010501:351 по ул. 40 Лет Победы,2. Год ввода в эксплуатацию- 2011. </w:t>
      </w:r>
      <w:proofErr w:type="spellStart"/>
      <w:r w:rsidR="00587DA9">
        <w:t>Т</w:t>
      </w:r>
      <w:r>
        <w:t>еплопроизводительность</w:t>
      </w:r>
      <w:proofErr w:type="spellEnd"/>
      <w:r>
        <w:t xml:space="preserve"> – 2,</w:t>
      </w:r>
      <w:r w:rsidR="000D312E">
        <w:t>6</w:t>
      </w:r>
      <w:r>
        <w:t>Гкал/ч. Энергоносител</w:t>
      </w:r>
      <w:r w:rsidR="00072C08">
        <w:t>ь</w:t>
      </w:r>
      <w:r w:rsidR="003B1F45">
        <w:t xml:space="preserve">: сжиженный углеводородный газ,      </w:t>
      </w:r>
      <w:r>
        <w:t>Количество котлов-2 шт. В 2015,2016 годах  произведена замена двух котлов на котлы водогрейные Жаротрубные КВа-1,5, основные характеристики котлов представлены в таблице №</w:t>
      </w:r>
      <w:r w:rsidR="003549BF">
        <w:t>8</w:t>
      </w:r>
      <w:r w:rsidR="00587DA9">
        <w:t>.</w:t>
      </w:r>
    </w:p>
    <w:p w:rsidR="00587DA9" w:rsidRDefault="009A39DC" w:rsidP="00587DA9">
      <w:pPr>
        <w:shd w:val="clear" w:color="auto" w:fill="FFFFFF"/>
      </w:pPr>
      <w:r>
        <w:t xml:space="preserve">            </w:t>
      </w:r>
    </w:p>
    <w:p w:rsidR="00587DA9" w:rsidRDefault="00587DA9" w:rsidP="00587DA9">
      <w:pPr>
        <w:shd w:val="clear" w:color="auto" w:fill="FFFFFF"/>
        <w:jc w:val="center"/>
        <w:rPr>
          <w:b/>
        </w:rPr>
      </w:pPr>
      <w:r>
        <w:rPr>
          <w:b/>
        </w:rPr>
        <w:t>Общие сведения котла КВа-1,5 МВт</w:t>
      </w:r>
    </w:p>
    <w:p w:rsidR="00587DA9" w:rsidRPr="00587DA9" w:rsidRDefault="00587DA9" w:rsidP="00587DA9">
      <w:pPr>
        <w:shd w:val="clear" w:color="auto" w:fill="FFFFFF"/>
        <w:jc w:val="right"/>
      </w:pPr>
      <w:r>
        <w:rPr>
          <w:b/>
        </w:rPr>
        <w:t xml:space="preserve"> </w:t>
      </w:r>
      <w:r w:rsidR="00137C1D">
        <w:t>Таблица №</w:t>
      </w:r>
      <w:r w:rsidR="003549BF">
        <w:t>8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620"/>
        <w:gridCol w:w="1731"/>
      </w:tblGrid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Заводской номер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2490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 xml:space="preserve"> Тип(модель)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КВа-1,5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Назначение:</w:t>
            </w:r>
          </w:p>
          <w:p w:rsidR="003549BF" w:rsidRDefault="003549BF" w:rsidP="00A6081F">
            <w:pPr>
              <w:jc w:val="both"/>
            </w:pPr>
            <w:r>
              <w:t>Стальной водогрейный котел предназначен для отопления и горячего водоснабжения жилых, производственных и административных зданий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 xml:space="preserve"> Вид топлива: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Расчетные параметры:</w:t>
            </w:r>
          </w:p>
          <w:p w:rsidR="003549BF" w:rsidRDefault="003549BF" w:rsidP="00A6081F">
            <w:pPr>
              <w:jc w:val="both"/>
            </w:pPr>
            <w:r>
              <w:t>-избыточное давление воды, Мпа (кгс/см2)</w:t>
            </w:r>
          </w:p>
          <w:p w:rsidR="003549BF" w:rsidRDefault="003549BF" w:rsidP="00A6081F">
            <w:pPr>
              <w:jc w:val="both"/>
            </w:pPr>
            <w:r>
              <w:t xml:space="preserve">-температура </w:t>
            </w:r>
            <w:proofErr w:type="spellStart"/>
            <w:r>
              <w:t>воды</w:t>
            </w:r>
            <w:proofErr w:type="gramStart"/>
            <w:r>
              <w:t>,С</w:t>
            </w:r>
            <w:proofErr w:type="spellEnd"/>
            <w:proofErr w:type="gramEnd"/>
            <w:r>
              <w:t>˚</w:t>
            </w:r>
          </w:p>
          <w:p w:rsidR="003549BF" w:rsidRDefault="003549BF" w:rsidP="00A6081F">
            <w:pPr>
              <w:jc w:val="both"/>
            </w:pPr>
            <w:r>
              <w:t xml:space="preserve">      -минимальная температура воды на выходе</w:t>
            </w:r>
          </w:p>
          <w:p w:rsidR="003549BF" w:rsidRDefault="003549BF" w:rsidP="00A6081F">
            <w:pPr>
              <w:jc w:val="both"/>
            </w:pPr>
            <w:r>
              <w:t xml:space="preserve">      - максимальная температура воды на выходе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</w:p>
          <w:p w:rsidR="003549BF" w:rsidRDefault="003549BF" w:rsidP="00A6081F">
            <w:pPr>
              <w:jc w:val="both"/>
            </w:pPr>
            <w:r>
              <w:t>0,6(6,0)</w:t>
            </w:r>
          </w:p>
          <w:p w:rsidR="003549BF" w:rsidRDefault="003549BF" w:rsidP="00A6081F">
            <w:pPr>
              <w:jc w:val="both"/>
            </w:pPr>
          </w:p>
          <w:p w:rsidR="003549BF" w:rsidRDefault="003549BF" w:rsidP="00A6081F">
            <w:pPr>
              <w:jc w:val="both"/>
            </w:pPr>
            <w:r>
              <w:t>70</w:t>
            </w:r>
          </w:p>
          <w:p w:rsidR="003549BF" w:rsidRDefault="003549BF" w:rsidP="00A6081F">
            <w:pPr>
              <w:jc w:val="both"/>
            </w:pPr>
            <w:r>
              <w:t>115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 xml:space="preserve"> </w:t>
            </w:r>
            <w:proofErr w:type="spellStart"/>
            <w:r>
              <w:t>Теплопроизводительность</w:t>
            </w:r>
            <w:proofErr w:type="spellEnd"/>
            <w:r>
              <w:t xml:space="preserve"> МВт (Гкал/час)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1,5 (1,3)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Поверхность нагрева котла водогрейного</w:t>
            </w:r>
            <w:proofErr w:type="gramStart"/>
            <w:r>
              <w:t>,м</w:t>
            </w:r>
            <w:proofErr w:type="gramEnd"/>
            <w:r>
              <w:t>2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40,2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Объем водогрейного котла</w:t>
            </w:r>
            <w:proofErr w:type="gramStart"/>
            <w:r>
              <w:t>,м</w:t>
            </w:r>
            <w:proofErr w:type="gramEnd"/>
            <w:r>
              <w:t>3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1,7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-КПД,% не менее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91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 xml:space="preserve">-гидравлическое </w:t>
            </w:r>
            <w:proofErr w:type="spellStart"/>
            <w:r>
              <w:t>сопротивление</w:t>
            </w:r>
            <w:proofErr w:type="gramStart"/>
            <w:r>
              <w:t>,М</w:t>
            </w:r>
            <w:proofErr w:type="gramEnd"/>
            <w:r>
              <w:t>па</w:t>
            </w:r>
            <w:proofErr w:type="spellEnd"/>
            <w:r>
              <w:t xml:space="preserve"> (кгс/см2) не более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0,01(0,1)</w:t>
            </w:r>
          </w:p>
        </w:tc>
      </w:tr>
      <w:tr w:rsidR="003549BF" w:rsidTr="003549BF">
        <w:tc>
          <w:tcPr>
            <w:tcW w:w="7620" w:type="dxa"/>
          </w:tcPr>
          <w:p w:rsidR="003549BF" w:rsidRPr="009A39DC" w:rsidRDefault="003549BF" w:rsidP="00A6081F">
            <w:pPr>
              <w:jc w:val="both"/>
            </w:pPr>
            <w:r>
              <w:lastRenderedPageBreak/>
              <w:t>-расход воды номинальный, для Δ</w:t>
            </w:r>
            <w:r>
              <w:rPr>
                <w:lang w:val="en-US"/>
              </w:rPr>
              <w:t>t</w:t>
            </w:r>
            <w:r>
              <w:t>=25˚С</w:t>
            </w:r>
            <w:proofErr w:type="gramStart"/>
            <w:r>
              <w:t>,м</w:t>
            </w:r>
            <w:proofErr w:type="gramEnd"/>
            <w:r>
              <w:t>3/ч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52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-температура наружной поверхности кожуха, С˚ не более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45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Климатическое исполнение котла по ГОСТ 15150-69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УХЛ4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Исполнение котла по стороне обслуживания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Исп.1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Категория размещения котла по ГОСТ 15150-69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3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 xml:space="preserve">Габаритные </w:t>
            </w:r>
            <w:proofErr w:type="spellStart"/>
            <w:r>
              <w:t>размеры</w:t>
            </w:r>
            <w:proofErr w:type="gramStart"/>
            <w:r>
              <w:t>,м</w:t>
            </w:r>
            <w:proofErr w:type="gramEnd"/>
            <w:r>
              <w:t>м</w:t>
            </w:r>
            <w:proofErr w:type="spellEnd"/>
            <w:r>
              <w:t xml:space="preserve"> не более 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3,2х1,44х1,7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 xml:space="preserve">Масса </w:t>
            </w:r>
            <w:proofErr w:type="spellStart"/>
            <w:r>
              <w:t>котла</w:t>
            </w:r>
            <w:proofErr w:type="gramStart"/>
            <w:r>
              <w:t>,к</w:t>
            </w:r>
            <w:proofErr w:type="gramEnd"/>
            <w:r>
              <w:t>г</w:t>
            </w:r>
            <w:proofErr w:type="spellEnd"/>
            <w:r>
              <w:t xml:space="preserve"> не более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3 700</w:t>
            </w:r>
          </w:p>
        </w:tc>
      </w:tr>
      <w:tr w:rsidR="003549BF" w:rsidTr="003549BF">
        <w:tc>
          <w:tcPr>
            <w:tcW w:w="7620" w:type="dxa"/>
          </w:tcPr>
          <w:p w:rsidR="003549BF" w:rsidRDefault="003549BF" w:rsidP="00A6081F">
            <w:pPr>
              <w:jc w:val="both"/>
            </w:pPr>
            <w:r>
              <w:t>Тип топки</w:t>
            </w:r>
          </w:p>
        </w:tc>
        <w:tc>
          <w:tcPr>
            <w:tcW w:w="1731" w:type="dxa"/>
          </w:tcPr>
          <w:p w:rsidR="003549BF" w:rsidRDefault="003549BF" w:rsidP="00A6081F">
            <w:pPr>
              <w:jc w:val="both"/>
            </w:pPr>
            <w:r>
              <w:t>Прямая жаровая труба и направляющая камера</w:t>
            </w:r>
          </w:p>
        </w:tc>
      </w:tr>
    </w:tbl>
    <w:p w:rsidR="00587DA9" w:rsidRDefault="00587DA9" w:rsidP="00587DA9">
      <w:pPr>
        <w:jc w:val="both"/>
      </w:pPr>
    </w:p>
    <w:p w:rsidR="003E13E6" w:rsidRPr="005A2C72" w:rsidRDefault="005C21C1" w:rsidP="003E13E6">
      <w:pPr>
        <w:shd w:val="clear" w:color="auto" w:fill="FFFFFF"/>
        <w:jc w:val="both"/>
      </w:pPr>
      <w:r w:rsidRPr="00A6081F">
        <w:t xml:space="preserve">    </w:t>
      </w:r>
    </w:p>
    <w:p w:rsidR="003E13E6" w:rsidRDefault="003E13E6" w:rsidP="003E13E6">
      <w:pPr>
        <w:shd w:val="clear" w:color="auto" w:fill="FFFFFF"/>
        <w:jc w:val="both"/>
        <w:rPr>
          <w:rFonts w:eastAsia="DejaVu Sans"/>
          <w:lang w:bidi="hi-IN"/>
        </w:rPr>
      </w:pPr>
      <w:r>
        <w:rPr>
          <w:rFonts w:eastAsia="DejaVu Sans"/>
          <w:lang w:bidi="hi-IN"/>
        </w:rPr>
        <w:t xml:space="preserve">   Для обеспечения безопасности на котельной теплоснабжающей организацией разработаны </w:t>
      </w:r>
      <w:hyperlink r:id="rId11" w:history="1">
        <w:r w:rsidRPr="003311CE">
          <w:rPr>
            <w:rStyle w:val="a3"/>
            <w:rFonts w:eastAsia="DejaVu Sans"/>
            <w:i/>
            <w:lang w:bidi="hi-IN"/>
          </w:rPr>
          <w:t>сценарии развития в системах теплоснабжения</w:t>
        </w:r>
      </w:hyperlink>
      <w:r w:rsidRPr="003259AB">
        <w:rPr>
          <w:rFonts w:eastAsia="DejaVu Sans"/>
          <w:i/>
          <w:lang w:bidi="hi-IN"/>
        </w:rPr>
        <w:t>,</w:t>
      </w:r>
      <w:r>
        <w:rPr>
          <w:rFonts w:eastAsia="DejaVu Sans"/>
          <w:i/>
          <w:lang w:bidi="hi-IN"/>
        </w:rPr>
        <w:t xml:space="preserve"> </w:t>
      </w:r>
      <w:r>
        <w:rPr>
          <w:rFonts w:eastAsia="DejaVu Sans"/>
          <w:lang w:bidi="hi-IN"/>
        </w:rPr>
        <w:t xml:space="preserve">в том числе при отказе  элементов тепловых сетей и при аварийных режимах работы систем теплоснабжения, связанных  с прекращением подачи тепловой энергии. </w:t>
      </w:r>
      <w:r w:rsidRPr="00226652">
        <w:rPr>
          <w:rFonts w:eastAsia="DejaVu Sans"/>
          <w:lang w:bidi="hi-IN"/>
        </w:rPr>
        <w:t>Данный план действий предназначен для оператора газовой котельной и лица, ответственного за исправное состояние и безопасную эксплуатацию котлов (ответственного за газовое хозяйство) при возникновении аварий или аварийных ситуаций в котельной</w:t>
      </w:r>
      <w:r>
        <w:rPr>
          <w:rFonts w:eastAsia="DejaVu Sans"/>
          <w:lang w:bidi="hi-IN"/>
        </w:rPr>
        <w:t>.</w:t>
      </w:r>
    </w:p>
    <w:p w:rsidR="003E13E6" w:rsidRPr="003259AB" w:rsidRDefault="003E13E6" w:rsidP="003E13E6">
      <w:pPr>
        <w:shd w:val="clear" w:color="auto" w:fill="FFFFFF"/>
        <w:jc w:val="both"/>
      </w:pPr>
      <w:r>
        <w:rPr>
          <w:rFonts w:eastAsia="DejaVu Sans"/>
          <w:lang w:bidi="hi-IN"/>
        </w:rPr>
        <w:t xml:space="preserve">     Так же  теплоснабжающей организацией  утвержден </w:t>
      </w:r>
      <w:hyperlink r:id="rId12" w:history="1">
        <w:r w:rsidRPr="003311CE">
          <w:rPr>
            <w:rStyle w:val="a3"/>
            <w:rFonts w:eastAsia="DejaVu Sans"/>
            <w:i/>
            <w:lang w:bidi="hi-IN"/>
          </w:rPr>
          <w:t>график проведения противоаварийных тренировок</w:t>
        </w:r>
      </w:hyperlink>
      <w:bookmarkStart w:id="3" w:name="_GoBack"/>
      <w:bookmarkEnd w:id="3"/>
      <w:r>
        <w:rPr>
          <w:rFonts w:eastAsia="DejaVu Sans"/>
          <w:lang w:bidi="hi-IN"/>
        </w:rPr>
        <w:t xml:space="preserve"> в целях отработки действий, необходимых для возобновления передачи тепловой энергии от источников тепловой энергии после полного  прекращения подачи тепловой энергии.</w:t>
      </w:r>
    </w:p>
    <w:p w:rsidR="003E13E6" w:rsidRDefault="003E13E6" w:rsidP="009A39DC">
      <w:pPr>
        <w:shd w:val="clear" w:color="auto" w:fill="FFFFFF"/>
        <w:jc w:val="both"/>
      </w:pPr>
    </w:p>
    <w:p w:rsidR="009A39DC" w:rsidRPr="00A6081F" w:rsidRDefault="005C21C1" w:rsidP="009A39DC">
      <w:pPr>
        <w:shd w:val="clear" w:color="auto" w:fill="FFFFFF"/>
        <w:jc w:val="both"/>
      </w:pPr>
      <w:r w:rsidRPr="00A6081F">
        <w:t xml:space="preserve"> </w:t>
      </w:r>
      <w:r w:rsidR="009A39DC" w:rsidRPr="00A6081F">
        <w:t xml:space="preserve">   2.</w:t>
      </w:r>
      <w:r w:rsidR="00261357">
        <w:t xml:space="preserve"> </w:t>
      </w:r>
      <w:r w:rsidR="005638C7">
        <w:t>Система теплоснабжения-</w:t>
      </w:r>
      <w:proofErr w:type="spellStart"/>
      <w:r w:rsidR="005638C7">
        <w:t>закрытая</w:t>
      </w:r>
      <w:proofErr w:type="gramStart"/>
      <w:r w:rsidR="0081126B">
        <w:t>,</w:t>
      </w:r>
      <w:r w:rsidR="005638C7">
        <w:t>д</w:t>
      </w:r>
      <w:proofErr w:type="gramEnd"/>
      <w:r w:rsidR="005638C7">
        <w:t>вухтрубная</w:t>
      </w:r>
      <w:proofErr w:type="spellEnd"/>
      <w:r w:rsidR="005638C7">
        <w:t>.</w:t>
      </w:r>
      <w:r w:rsidR="0081126B">
        <w:t xml:space="preserve"> </w:t>
      </w:r>
      <w:r w:rsidR="005638C7">
        <w:t xml:space="preserve">Точкой подключения теплосети является распределительный коллектор, расположенный в здании котельной. Прокладка трубопроводов  надземная на несущих опорах и подземная  в непроходных каналах из сборных железобетонных лотковых элементов. Общая протяженность  теплосети составляет </w:t>
      </w:r>
      <w:r w:rsidR="00825182" w:rsidRPr="001A6628">
        <w:t xml:space="preserve">1894,4 </w:t>
      </w:r>
      <w:r w:rsidR="005638C7" w:rsidRPr="001A6628">
        <w:t xml:space="preserve">,в </w:t>
      </w:r>
      <w:r w:rsidR="005638C7">
        <w:t xml:space="preserve">том числе </w:t>
      </w:r>
      <w:r w:rsidR="005638C7" w:rsidRPr="00A6081F">
        <w:t>подземная прокладка- 90 м, надземная-1</w:t>
      </w:r>
      <w:r w:rsidR="00825182">
        <w:t xml:space="preserve">804 </w:t>
      </w:r>
      <w:r w:rsidR="005638C7" w:rsidRPr="00A6081F">
        <w:t>м</w:t>
      </w:r>
      <w:r w:rsidR="009A39DC" w:rsidRPr="00A6081F">
        <w:t xml:space="preserve">. Диаметр труб </w:t>
      </w:r>
      <w:r w:rsidR="005638C7">
        <w:t xml:space="preserve">45 </w:t>
      </w:r>
      <w:r w:rsidR="009A39DC" w:rsidRPr="00A6081F">
        <w:t xml:space="preserve">мм и 159мм. </w:t>
      </w:r>
      <w:r w:rsidR="005638C7">
        <w:t xml:space="preserve"> В местах ответвлений от магистрального трубопровода к подключаемым зданиям,</w:t>
      </w:r>
      <w:r w:rsidR="0081126B">
        <w:t xml:space="preserve"> </w:t>
      </w:r>
      <w:r w:rsidR="005638C7">
        <w:t>предусмотрена установка надземных тепловых узлов и подземных тепловых камер. Для аварийного сброса и пр</w:t>
      </w:r>
      <w:r w:rsidR="0081126B">
        <w:t>о</w:t>
      </w:r>
      <w:r w:rsidR="005638C7">
        <w:t>мывки трубопровода участков подземной теплосети,</w:t>
      </w:r>
      <w:r w:rsidR="0081126B">
        <w:t xml:space="preserve"> </w:t>
      </w:r>
      <w:r w:rsidR="005638C7">
        <w:t xml:space="preserve">предусмотрено устройство дренажных трубопроводов и сливных колодцев. Вода из сливных колодцев откачивается вакуумными машинами </w:t>
      </w:r>
      <w:r w:rsidR="0081126B">
        <w:t xml:space="preserve"> или переносной  насосной установкой, со сбросом воды в ливневую сеть водоотведения. </w:t>
      </w:r>
      <w:r w:rsidR="009A39DC" w:rsidRPr="00A6081F">
        <w:t>Параметры тепловых сетей: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сетях.</w:t>
      </w:r>
      <w:r w:rsidR="00BC135F">
        <w:t xml:space="preserve"> Схема размещения тепловых сетей представлена в </w:t>
      </w:r>
      <w:r w:rsidR="00BA607C">
        <w:rPr>
          <w:u w:val="single"/>
        </w:rPr>
        <w:t>Приложении</w:t>
      </w:r>
      <w:proofErr w:type="gramStart"/>
      <w:r w:rsidR="00BA607C">
        <w:rPr>
          <w:u w:val="single"/>
        </w:rPr>
        <w:t xml:space="preserve"> </w:t>
      </w:r>
      <w:r w:rsidR="00BC135F" w:rsidRPr="00261357">
        <w:rPr>
          <w:u w:val="single"/>
        </w:rPr>
        <w:t>.</w:t>
      </w:r>
      <w:proofErr w:type="gramEnd"/>
    </w:p>
    <w:p w:rsidR="00AE0222" w:rsidRDefault="004E5371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013FF5">
        <w:rPr>
          <w:noProof/>
          <w:lang w:eastAsia="ru-RU"/>
        </w:rPr>
        <w:t xml:space="preserve">        3. Тепловой пункт функционально представляет собой часть комллекса оборудования котельной</w:t>
      </w:r>
      <w:r w:rsidR="00C5261F">
        <w:rPr>
          <w:noProof/>
          <w:lang w:eastAsia="ru-RU"/>
        </w:rPr>
        <w:t xml:space="preserve"> и выполняет следующие функции:</w:t>
      </w:r>
    </w:p>
    <w:p w:rsid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t>-резервного етплоснабжения для запуска котельной;</w:t>
      </w:r>
    </w:p>
    <w:p w:rsid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t>- те6плоснабжения испарителя СУГ;</w:t>
      </w:r>
    </w:p>
    <w:p w:rsid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t>- теплоснабжения сети;</w:t>
      </w:r>
    </w:p>
    <w:p w:rsid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t>- дренаж помещения теплового пункта;</w:t>
      </w:r>
    </w:p>
    <w:p w:rsid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Дренаж помещения производиится погружными дренажными насосами К10,1 и К 10,2 с однофазным  электродвигателем,поплавковым выключателем и вихревым рабочим колесом марки АР 35В.50.06.А1.</w:t>
      </w:r>
      <w:r>
        <w:rPr>
          <w:noProof/>
          <w:lang w:val="en-US" w:eastAsia="ru-RU"/>
        </w:rPr>
        <w:t>V</w:t>
      </w:r>
      <w:r>
        <w:rPr>
          <w:noProof/>
          <w:lang w:eastAsia="ru-RU"/>
        </w:rPr>
        <w:t>.</w:t>
      </w:r>
    </w:p>
    <w:p w:rsid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 w:rsidRPr="00C5261F">
        <w:rPr>
          <w:noProof/>
          <w:lang w:eastAsia="ru-RU"/>
        </w:rPr>
        <w:t xml:space="preserve">  </w:t>
      </w:r>
      <w:r>
        <w:rPr>
          <w:noProof/>
          <w:lang w:eastAsia="ru-RU"/>
        </w:rPr>
        <w:t>Насосы имеют тепловую  защиту втроенными термовыключателями. Когда температура двигателя снижается до нормальных значений,он автоматически включается.</w:t>
      </w:r>
    </w:p>
    <w:p w:rsidR="00C5261F" w:rsidRPr="00C5261F" w:rsidRDefault="00C5261F" w:rsidP="009A39D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Насосы подключаются к однофазной сети 220 В через дифференциальный автомат обеспечивающий защиту от утечек на ток 30 мА в щитке ЩУР. Потребляемая мощность насосов по0,6 кВт, </w:t>
      </w:r>
      <w:r>
        <w:rPr>
          <w:noProof/>
          <w:lang w:val="en-US" w:eastAsia="ru-RU"/>
        </w:rPr>
        <w:t xml:space="preserve">Ip=4.4 </w:t>
      </w:r>
      <w:r>
        <w:rPr>
          <w:noProof/>
          <w:lang w:eastAsia="ru-RU"/>
        </w:rPr>
        <w:t>А.</w:t>
      </w:r>
    </w:p>
    <w:p w:rsidR="00AE0222" w:rsidRDefault="00AE0222" w:rsidP="00AE0222">
      <w:pPr>
        <w:shd w:val="clear" w:color="auto" w:fill="FFFFFF"/>
        <w:jc w:val="center"/>
      </w:pPr>
      <w:r>
        <w:rPr>
          <w:noProof/>
          <w:lang w:eastAsia="ru-RU"/>
        </w:rPr>
        <w:drawing>
          <wp:inline distT="0" distB="0" distL="0" distR="0" wp14:anchorId="0C1C3270" wp14:editId="346ED29B">
            <wp:extent cx="5365652" cy="52578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9706" t="29943" r="18386" b="14449"/>
                    <a:stretch/>
                  </pic:blipFill>
                  <pic:spPr bwMode="auto">
                    <a:xfrm>
                      <a:off x="0" y="0"/>
                      <a:ext cx="5382970" cy="527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0FE" w:rsidRDefault="00D950FE" w:rsidP="009A39DC">
      <w:pPr>
        <w:shd w:val="clear" w:color="auto" w:fill="FFFFFF"/>
        <w:jc w:val="both"/>
      </w:pPr>
    </w:p>
    <w:p w:rsidR="00831F30" w:rsidRDefault="00831F30" w:rsidP="009A39DC">
      <w:pPr>
        <w:shd w:val="clear" w:color="auto" w:fill="FFFFFF"/>
        <w:jc w:val="both"/>
      </w:pPr>
    </w:p>
    <w:p w:rsidR="00831F30" w:rsidRDefault="00831F30" w:rsidP="00831F30">
      <w:pPr>
        <w:shd w:val="clear" w:color="auto" w:fill="FFFFFF"/>
        <w:jc w:val="center"/>
        <w:rPr>
          <w:noProof/>
          <w:lang w:eastAsia="ru-RU"/>
        </w:rPr>
      </w:pPr>
      <w:r>
        <w:rPr>
          <w:noProof/>
          <w:lang w:eastAsia="ru-RU"/>
        </w:rPr>
        <w:t>Рис.</w:t>
      </w:r>
      <w:r w:rsidR="001A6628">
        <w:rPr>
          <w:noProof/>
          <w:lang w:eastAsia="ru-RU"/>
        </w:rPr>
        <w:t>3</w:t>
      </w:r>
      <w:r>
        <w:rPr>
          <w:noProof/>
          <w:lang w:eastAsia="ru-RU"/>
        </w:rPr>
        <w:t>. Расположение зданий и сооружений  системы теплоснабжения в с.Гусевка,ул.40 Лет Победы,2</w:t>
      </w:r>
    </w:p>
    <w:p w:rsidR="00A6081F" w:rsidRDefault="00A6081F" w:rsidP="00831F30">
      <w:pPr>
        <w:shd w:val="clear" w:color="auto" w:fill="FFFFFF"/>
        <w:jc w:val="center"/>
        <w:rPr>
          <w:noProof/>
          <w:lang w:eastAsia="ru-RU"/>
        </w:rPr>
      </w:pPr>
    </w:p>
    <w:p w:rsidR="00831F30" w:rsidRDefault="00831F30" w:rsidP="00831F30">
      <w:pPr>
        <w:shd w:val="clear" w:color="auto" w:fill="FFFFFF"/>
        <w:jc w:val="center"/>
        <w:rPr>
          <w:noProof/>
          <w:lang w:eastAsia="ru-RU"/>
        </w:rPr>
      </w:pPr>
      <w:r>
        <w:rPr>
          <w:noProof/>
          <w:lang w:eastAsia="ru-RU"/>
        </w:rPr>
        <w:t>Экспликация зданий и сооружений системы теплоснабжения в с.Гусевка,ул.40 Лет Победы,2</w:t>
      </w:r>
    </w:p>
    <w:p w:rsidR="00831F30" w:rsidRDefault="00831F30" w:rsidP="00831F30">
      <w:pPr>
        <w:shd w:val="clear" w:color="auto" w:fill="FFFFFF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Таблица № </w:t>
      </w:r>
      <w:r w:rsidR="003549BF">
        <w:rPr>
          <w:noProof/>
          <w:lang w:eastAsia="ru-RU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5811"/>
      </w:tblGrid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№ 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Тепловой пункт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5811" w:type="dxa"/>
          </w:tcPr>
          <w:p w:rsidR="00A6081F" w:rsidRPr="00A6081F" w:rsidRDefault="00A6081F" w:rsidP="00A60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Групповая резервуарная утсановка </w:t>
            </w:r>
            <w:r>
              <w:rPr>
                <w:noProof/>
                <w:lang w:val="en-US" w:eastAsia="ru-RU"/>
              </w:rPr>
              <w:t>V</w:t>
            </w:r>
            <w:r w:rsidRPr="00A6081F">
              <w:rPr>
                <w:noProof/>
                <w:lang w:eastAsia="ru-RU"/>
              </w:rPr>
              <w:t>=40</w:t>
            </w:r>
            <w:r>
              <w:rPr>
                <w:noProof/>
                <w:lang w:val="en-US" w:eastAsia="ru-RU"/>
              </w:rPr>
              <w:t>v</w:t>
            </w:r>
            <w:r w:rsidRPr="00A6081F">
              <w:rPr>
                <w:noProof/>
                <w:lang w:eastAsia="ru-RU"/>
              </w:rPr>
              <w:t>3 (</w:t>
            </w:r>
            <w:r>
              <w:rPr>
                <w:noProof/>
                <w:lang w:eastAsia="ru-RU"/>
              </w:rPr>
              <w:t>СУГ</w:t>
            </w:r>
            <w:r w:rsidRPr="00A6081F">
              <w:rPr>
                <w:noProof/>
                <w:lang w:eastAsia="ru-RU"/>
              </w:rPr>
              <w:t>)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Площадка под автоцистерну СУГ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Молниеотвод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Ограждение ГРУ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Газовая котельная мощностью 2,58 Гкал/час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Трансфоматорная подстанция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5811" w:type="dxa"/>
          </w:tcPr>
          <w:p w:rsidR="00A6081F" w:rsidRPr="00A6081F" w:rsidRDefault="00A6081F" w:rsidP="00A60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Испарительная установка СОТ</w:t>
            </w:r>
            <w:r>
              <w:rPr>
                <w:noProof/>
                <w:lang w:val="en-US" w:eastAsia="ru-RU"/>
              </w:rPr>
              <w:t>RAKO</w:t>
            </w:r>
            <w:r w:rsidRPr="00A6081F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VAP</w:t>
            </w:r>
            <w:r w:rsidRPr="00A6081F">
              <w:rPr>
                <w:noProof/>
                <w:lang w:eastAsia="ru-RU"/>
              </w:rPr>
              <w:t>600(кг/ч)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Гж</w:t>
            </w:r>
          </w:p>
        </w:tc>
        <w:tc>
          <w:tcPr>
            <w:tcW w:w="5811" w:type="dxa"/>
          </w:tcPr>
          <w:p w:rsidR="00A6081F" w:rsidRDefault="00261357" w:rsidP="002613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Над</w:t>
            </w:r>
            <w:r w:rsidR="00A6081F">
              <w:rPr>
                <w:noProof/>
                <w:lang w:eastAsia="ru-RU"/>
              </w:rPr>
              <w:t>земнй газопровод жидкой фазы СУГ Ду25</w:t>
            </w:r>
          </w:p>
        </w:tc>
      </w:tr>
      <w:tr w:rsidR="00A6081F" w:rsidTr="00A6081F">
        <w:tc>
          <w:tcPr>
            <w:tcW w:w="3115" w:type="dxa"/>
          </w:tcPr>
          <w:p w:rsidR="00A6081F" w:rsidRDefault="00A6081F" w:rsidP="00A60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Г1</w:t>
            </w:r>
          </w:p>
        </w:tc>
        <w:tc>
          <w:tcPr>
            <w:tcW w:w="5811" w:type="dxa"/>
          </w:tcPr>
          <w:p w:rsidR="00A6081F" w:rsidRDefault="00A6081F" w:rsidP="00831F3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Надземный водопровод низкого давления Ду100</w:t>
            </w:r>
          </w:p>
        </w:tc>
      </w:tr>
    </w:tbl>
    <w:p w:rsidR="00831F30" w:rsidRDefault="00831F30" w:rsidP="00831F30">
      <w:pPr>
        <w:shd w:val="clear" w:color="auto" w:fill="FFFFFF"/>
        <w:jc w:val="center"/>
        <w:rPr>
          <w:noProof/>
          <w:lang w:eastAsia="ru-RU"/>
        </w:rPr>
      </w:pPr>
    </w:p>
    <w:p w:rsidR="00831F30" w:rsidRDefault="00831F30" w:rsidP="00831F30">
      <w:pPr>
        <w:shd w:val="clear" w:color="auto" w:fill="FFFFFF"/>
        <w:jc w:val="center"/>
      </w:pPr>
    </w:p>
    <w:p w:rsidR="00831F30" w:rsidRDefault="00587DA9" w:rsidP="00831F30">
      <w:pPr>
        <w:shd w:val="clear" w:color="auto" w:fill="FFFFFF"/>
        <w:jc w:val="center"/>
      </w:pPr>
      <w:r>
        <w:rPr>
          <w:noProof/>
          <w:lang w:eastAsia="ru-RU"/>
        </w:rPr>
        <w:drawing>
          <wp:inline distT="0" distB="0" distL="0" distR="0" wp14:anchorId="55DA104E" wp14:editId="29B073CD">
            <wp:extent cx="4438650" cy="3207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894" t="19391" r="38750" b="10742"/>
                    <a:stretch/>
                  </pic:blipFill>
                  <pic:spPr bwMode="auto">
                    <a:xfrm>
                      <a:off x="0" y="0"/>
                      <a:ext cx="4445283" cy="321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F30" w:rsidRDefault="00831F30" w:rsidP="00831F30">
      <w:pPr>
        <w:shd w:val="clear" w:color="auto" w:fill="FFFFFF"/>
        <w:jc w:val="center"/>
        <w:rPr>
          <w:noProof/>
          <w:lang w:eastAsia="ru-RU"/>
        </w:rPr>
      </w:pPr>
    </w:p>
    <w:p w:rsidR="00831F30" w:rsidRDefault="00587DA9" w:rsidP="00831F30">
      <w:pPr>
        <w:shd w:val="clear" w:color="auto" w:fill="FFFFFF"/>
        <w:jc w:val="center"/>
      </w:pPr>
      <w:r>
        <w:t xml:space="preserve">Рис. </w:t>
      </w:r>
      <w:r w:rsidR="001A6628">
        <w:t xml:space="preserve">4 </w:t>
      </w:r>
      <w:r w:rsidR="00831F30">
        <w:t xml:space="preserve"> План расположения оборудования системы теплоснабжения </w:t>
      </w:r>
      <w:r w:rsidR="00831F30">
        <w:rPr>
          <w:noProof/>
          <w:lang w:eastAsia="ru-RU"/>
        </w:rPr>
        <w:t>в с.Гусевка,ул.40 Лет Победы,2</w:t>
      </w:r>
    </w:p>
    <w:p w:rsidR="00831F30" w:rsidRDefault="00831F30" w:rsidP="00D950FE">
      <w:pPr>
        <w:shd w:val="clear" w:color="auto" w:fill="FFFFFF"/>
        <w:jc w:val="center"/>
        <w:rPr>
          <w:b/>
        </w:rPr>
      </w:pPr>
    </w:p>
    <w:p w:rsidR="0009512A" w:rsidRDefault="0009512A" w:rsidP="00831F30">
      <w:pPr>
        <w:shd w:val="clear" w:color="auto" w:fill="FFFFFF"/>
        <w:jc w:val="right"/>
        <w:rPr>
          <w:b/>
        </w:rPr>
      </w:pPr>
    </w:p>
    <w:p w:rsidR="0009512A" w:rsidRDefault="0009512A" w:rsidP="00261357">
      <w:pPr>
        <w:shd w:val="clear" w:color="auto" w:fill="FFFFFF"/>
        <w:jc w:val="center"/>
        <w:rPr>
          <w:b/>
        </w:rPr>
      </w:pPr>
      <w:r>
        <w:rPr>
          <w:b/>
        </w:rPr>
        <w:t>Данные  о составе основного и вспомогательного оборудования  источника тепловой энергии</w:t>
      </w:r>
    </w:p>
    <w:p w:rsidR="00831F30" w:rsidRPr="00137C1D" w:rsidRDefault="00831F30" w:rsidP="00831F30">
      <w:pPr>
        <w:shd w:val="clear" w:color="auto" w:fill="FFFFFF"/>
        <w:jc w:val="right"/>
      </w:pPr>
      <w:r w:rsidRPr="00137C1D">
        <w:t>Таблица №</w:t>
      </w:r>
      <w:r w:rsidR="0009512A" w:rsidRPr="00137C1D">
        <w:t>1</w:t>
      </w:r>
      <w:r w:rsidR="003549BF">
        <w:t>0</w:t>
      </w:r>
    </w:p>
    <w:p w:rsidR="00831F30" w:rsidRDefault="00831F30" w:rsidP="00D950FE">
      <w:pPr>
        <w:shd w:val="clear" w:color="auto" w:fill="FFFFFF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Марка Поз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Обозначение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Наименование</w:t>
            </w:r>
          </w:p>
        </w:tc>
        <w:tc>
          <w:tcPr>
            <w:tcW w:w="2337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Кол-во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К1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ТИ18-145 Термоблок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Теплообмениник Пластинчатый</w:t>
            </w:r>
          </w:p>
        </w:tc>
        <w:tc>
          <w:tcPr>
            <w:tcW w:w="2337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К2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ТИ077-93 Термоблок</w:t>
            </w:r>
          </w:p>
        </w:tc>
        <w:tc>
          <w:tcPr>
            <w:tcW w:w="2336" w:type="dxa"/>
          </w:tcPr>
          <w:p w:rsidR="00256FCA" w:rsidRDefault="00256FCA" w:rsidP="00256F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Теплообмениник Пластинчатый</w:t>
            </w:r>
          </w:p>
        </w:tc>
        <w:tc>
          <w:tcPr>
            <w:tcW w:w="2337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К3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Zota Lu[ 100rDn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Электрокотел</w:t>
            </w:r>
          </w:p>
        </w:tc>
        <w:tc>
          <w:tcPr>
            <w:tcW w:w="2337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К4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TP 50-570/2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Grandfos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Насос циркуляционный</w:t>
            </w:r>
            <w:r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eastAsia="ru-RU"/>
              </w:rPr>
              <w:t>тепловой сети</w:t>
            </w:r>
          </w:p>
        </w:tc>
        <w:tc>
          <w:tcPr>
            <w:tcW w:w="2337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К5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UPS 40-180F Grandfos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Насос циркуляционный этиленглик контура</w:t>
            </w:r>
          </w:p>
        </w:tc>
        <w:tc>
          <w:tcPr>
            <w:tcW w:w="2337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256FCA" w:rsidTr="00256FCA"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K6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UPS32-120F Grandfos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Насос циркуляционный</w:t>
            </w:r>
            <w:r w:rsidRPr="00256FCA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контура эл.котла</w:t>
            </w:r>
          </w:p>
        </w:tc>
        <w:tc>
          <w:tcPr>
            <w:tcW w:w="2337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К7</w:t>
            </w:r>
          </w:p>
        </w:tc>
        <w:tc>
          <w:tcPr>
            <w:tcW w:w="2336" w:type="dxa"/>
          </w:tcPr>
          <w:p w:rsidR="00256FCA" w:rsidRP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FWJ-203 EM/2 Wilo</w:t>
            </w:r>
          </w:p>
        </w:tc>
        <w:tc>
          <w:tcPr>
            <w:tcW w:w="2336" w:type="dxa"/>
          </w:tcPr>
          <w:p w:rsidR="00256FCA" w:rsidRPr="00256FCA" w:rsidRDefault="00256FCA" w:rsidP="00256F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Насос подпитки этиленглик контура</w:t>
            </w:r>
          </w:p>
        </w:tc>
        <w:tc>
          <w:tcPr>
            <w:tcW w:w="2337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256FCA" w:rsidTr="00256FCA"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К8</w:t>
            </w:r>
          </w:p>
        </w:tc>
        <w:tc>
          <w:tcPr>
            <w:tcW w:w="2336" w:type="dxa"/>
          </w:tcPr>
          <w:p w:rsidR="00256FCA" w:rsidRPr="000F345D" w:rsidRDefault="000F345D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NG1000 Reflex</w:t>
            </w:r>
          </w:p>
        </w:tc>
        <w:tc>
          <w:tcPr>
            <w:tcW w:w="2336" w:type="dxa"/>
          </w:tcPr>
          <w:p w:rsidR="00256FCA" w:rsidRPr="000F345D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Расширительный бак</w:t>
            </w:r>
          </w:p>
        </w:tc>
        <w:tc>
          <w:tcPr>
            <w:tcW w:w="2337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256FCA" w:rsidTr="00256FCA">
        <w:tc>
          <w:tcPr>
            <w:tcW w:w="2336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К9</w:t>
            </w:r>
          </w:p>
        </w:tc>
        <w:tc>
          <w:tcPr>
            <w:tcW w:w="2336" w:type="dxa"/>
          </w:tcPr>
          <w:p w:rsidR="00256FCA" w:rsidRPr="000F345D" w:rsidRDefault="000F345D" w:rsidP="00D950F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NG100 Reflex</w:t>
            </w:r>
          </w:p>
        </w:tc>
        <w:tc>
          <w:tcPr>
            <w:tcW w:w="2336" w:type="dxa"/>
          </w:tcPr>
          <w:p w:rsidR="00256FCA" w:rsidRPr="000F345D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eastAsia="ru-RU"/>
              </w:rPr>
              <w:t>Расширительный бак</w:t>
            </w:r>
          </w:p>
        </w:tc>
        <w:tc>
          <w:tcPr>
            <w:tcW w:w="2337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256FCA" w:rsidTr="00256FCA">
        <w:tc>
          <w:tcPr>
            <w:tcW w:w="2336" w:type="dxa"/>
          </w:tcPr>
          <w:p w:rsidR="00256FCA" w:rsidRPr="000F345D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К10</w:t>
            </w:r>
          </w:p>
        </w:tc>
        <w:tc>
          <w:tcPr>
            <w:tcW w:w="2336" w:type="dxa"/>
          </w:tcPr>
          <w:p w:rsidR="00256FCA" w:rsidRDefault="00256FCA" w:rsidP="00D950F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336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Емкость подпиточная 100 литров</w:t>
            </w:r>
          </w:p>
        </w:tc>
        <w:tc>
          <w:tcPr>
            <w:tcW w:w="2337" w:type="dxa"/>
          </w:tcPr>
          <w:p w:rsidR="00256FCA" w:rsidRDefault="000F345D" w:rsidP="00D950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</w:tbl>
    <w:p w:rsidR="00831F30" w:rsidRDefault="00831F30" w:rsidP="00D950FE">
      <w:pPr>
        <w:shd w:val="clear" w:color="auto" w:fill="FFFFFF"/>
        <w:jc w:val="center"/>
        <w:rPr>
          <w:noProof/>
          <w:lang w:eastAsia="ru-RU"/>
        </w:rPr>
      </w:pPr>
    </w:p>
    <w:p w:rsidR="00831F30" w:rsidRDefault="00831F30" w:rsidP="00D950FE">
      <w:pPr>
        <w:shd w:val="clear" w:color="auto" w:fill="FFFFFF"/>
        <w:jc w:val="center"/>
        <w:rPr>
          <w:b/>
        </w:rPr>
      </w:pPr>
    </w:p>
    <w:p w:rsidR="00E72AD3" w:rsidRPr="00CD759D" w:rsidRDefault="00E72AD3" w:rsidP="00E72AD3">
      <w:pPr>
        <w:shd w:val="clear" w:color="auto" w:fill="FFFFFF"/>
        <w:spacing w:before="200" w:after="20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b/>
          <w:bCs/>
          <w:color w:val="333333"/>
          <w:lang w:eastAsia="ru-RU"/>
        </w:rPr>
        <w:t>2.2.</w:t>
      </w:r>
      <w:r w:rsidRPr="00CD759D">
        <w:rPr>
          <w:b/>
          <w:bCs/>
          <w:color w:val="333333"/>
          <w:lang w:eastAsia="ru-RU"/>
        </w:rPr>
        <w:t>Описание существующих и перспективных зон действия индивидуальных источников тепловой энергии</w:t>
      </w:r>
    </w:p>
    <w:p w:rsidR="00E72AD3" w:rsidRPr="00CD759D" w:rsidRDefault="00E72AD3" w:rsidP="00E72AD3">
      <w:pPr>
        <w:shd w:val="clear" w:color="auto" w:fill="FFFFFF"/>
        <w:spacing w:after="200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color w:val="333333"/>
          <w:lang w:eastAsia="ru-RU"/>
        </w:rPr>
        <w:t xml:space="preserve">    </w:t>
      </w:r>
      <w:r w:rsidRPr="00CD759D">
        <w:rPr>
          <w:color w:val="333333"/>
          <w:lang w:eastAsia="ru-RU"/>
        </w:rPr>
        <w:t xml:space="preserve">Теплоснабжение индивидуальной застройки </w:t>
      </w:r>
      <w:r>
        <w:rPr>
          <w:color w:val="333333"/>
          <w:lang w:eastAsia="ru-RU"/>
        </w:rPr>
        <w:t xml:space="preserve">села </w:t>
      </w:r>
      <w:r w:rsidRPr="00CD759D">
        <w:rPr>
          <w:color w:val="333333"/>
          <w:lang w:eastAsia="ru-RU"/>
        </w:rPr>
        <w:t>и объектов, не подключенных к централизованной системе теплоснабжения обеспечивается от автономных источников теплоснабжения – </w:t>
      </w:r>
      <w:r w:rsidRPr="00CD759D">
        <w:rPr>
          <w:color w:val="000000"/>
          <w:lang w:eastAsia="ru-RU"/>
        </w:rPr>
        <w:t>печей и котлов на твердом топливе и газе</w:t>
      </w:r>
      <w:r w:rsidRPr="00CD759D">
        <w:rPr>
          <w:color w:val="333333"/>
          <w:lang w:eastAsia="ru-RU"/>
        </w:rPr>
        <w:t xml:space="preserve">. Поскольку данные об установленной тепловой мощности этих </w:t>
      </w:r>
      <w:proofErr w:type="spellStart"/>
      <w:r w:rsidRPr="00CD759D">
        <w:rPr>
          <w:color w:val="333333"/>
          <w:lang w:eastAsia="ru-RU"/>
        </w:rPr>
        <w:t>теплогенераторов</w:t>
      </w:r>
      <w:proofErr w:type="spellEnd"/>
      <w:r w:rsidRPr="00CD759D">
        <w:rPr>
          <w:color w:val="333333"/>
          <w:lang w:eastAsia="ru-RU"/>
        </w:rPr>
        <w:t xml:space="preserve"> отсутствуют, не представляется возможности оценить резервы этого вида оборудования.</w:t>
      </w:r>
    </w:p>
    <w:p w:rsidR="00E72AD3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</w:rPr>
        <w:t>2.4.Радиус эффективного теплоснабжения</w:t>
      </w:r>
    </w:p>
    <w:p w:rsidR="00E72AD3" w:rsidRDefault="00E72AD3" w:rsidP="00E72AD3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</w:t>
      </w:r>
      <w:r>
        <w:t xml:space="preserve">Радиус эффективного теплоснабжения –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72AD3" w:rsidRDefault="00E72AD3" w:rsidP="00E72AD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Радиус эффективного теплоснабжение в равной зависит, как от удаленности теплового потребителя от источника теплоснабжения, так и от величины тепловой нагрузки потребителя.         </w:t>
      </w:r>
    </w:p>
    <w:p w:rsidR="00E72AD3" w:rsidRDefault="00E72AD3" w:rsidP="00E72AD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Согласно проведенной оценке в радиус эффективного теплоснабжения котельной попадают участки застройки малоэтажного жилищного строительства, а также здания общественного назначения. Индивидуальный жилищный фонд с. Чоя, подключать к централизованным сетям нецелесообразно, ввиду малой плотности распределения тепловой нагрузки и большой удаленностью от источника теплоснабжения. </w:t>
      </w:r>
    </w:p>
    <w:p w:rsidR="00825182" w:rsidRDefault="00825182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  <w:bCs/>
          <w:color w:val="333333"/>
        </w:rPr>
      </w:pPr>
    </w:p>
    <w:p w:rsidR="00E72AD3" w:rsidRPr="000B517A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  <w:bCs/>
          <w:color w:val="5B9BD5"/>
        </w:rPr>
      </w:pPr>
      <w:r>
        <w:rPr>
          <w:b/>
          <w:bCs/>
          <w:color w:val="333333"/>
        </w:rPr>
        <w:t xml:space="preserve">Раздел 3. Предложения по строительству источников тепловой энергии, обеспечивающих перспективную </w:t>
      </w:r>
      <w:r w:rsidRPr="00CB07C1">
        <w:rPr>
          <w:b/>
          <w:bCs/>
        </w:rPr>
        <w:t>тепловую нагрузку на осваиваемых территориях поселения.</w:t>
      </w:r>
    </w:p>
    <w:p w:rsidR="00E72AD3" w:rsidRPr="00CB07C1" w:rsidRDefault="00E72AD3" w:rsidP="00E72AD3">
      <w:pPr>
        <w:pStyle w:val="af7"/>
        <w:shd w:val="clear" w:color="auto" w:fill="FFFFFF"/>
        <w:spacing w:before="200" w:beforeAutospacing="0" w:after="200" w:afterAutospacing="0"/>
        <w:jc w:val="center"/>
        <w:rPr>
          <w:rFonts w:ascii="Arial" w:hAnsi="Arial" w:cs="Arial"/>
          <w:b/>
          <w:sz w:val="21"/>
          <w:szCs w:val="21"/>
        </w:rPr>
      </w:pPr>
      <w:r w:rsidRPr="00CB07C1">
        <w:rPr>
          <w:b/>
        </w:rPr>
        <w:t>3.1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</w:p>
    <w:p w:rsidR="004A5852" w:rsidRPr="002E6092" w:rsidRDefault="00137C1D" w:rsidP="00DE6D19">
      <w:pPr>
        <w:pStyle w:val="3"/>
        <w:numPr>
          <w:ilvl w:val="0"/>
          <w:numId w:val="0"/>
        </w:numPr>
        <w:spacing w:before="0" w:after="0" w:line="240" w:lineRule="auto"/>
        <w:jc w:val="both"/>
      </w:pPr>
      <w:r>
        <w:rPr>
          <w:b w:val="0"/>
          <w:shd w:val="clear" w:color="auto" w:fill="FFFFFF"/>
        </w:rPr>
        <w:t xml:space="preserve">        </w:t>
      </w:r>
      <w:r w:rsidR="00DE6D19">
        <w:rPr>
          <w:b w:val="0"/>
          <w:shd w:val="clear" w:color="auto" w:fill="FFFFFF"/>
        </w:rPr>
        <w:t>Схемой теплоснабжения не предусмотрено строительство новых источников тепловой энергии.</w:t>
      </w:r>
    </w:p>
    <w:p w:rsidR="00072C08" w:rsidRPr="002E6092" w:rsidRDefault="00072C08" w:rsidP="00072C08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</w:rPr>
      </w:pPr>
      <w:r w:rsidRPr="002E6092">
        <w:rPr>
          <w:b/>
        </w:rPr>
        <w:t xml:space="preserve">3.2. Предложения по техническому перевооружению источников тепловой энергии с целью повышения эффективности работы систем теплоснабжения. </w:t>
      </w:r>
    </w:p>
    <w:p w:rsidR="00072C08" w:rsidRPr="000B49ED" w:rsidRDefault="00072C08" w:rsidP="00DE6D19">
      <w:pPr>
        <w:pStyle w:val="a6"/>
        <w:shd w:val="clear" w:color="auto" w:fill="FFFFFF"/>
        <w:spacing w:before="0" w:beforeAutospacing="0" w:after="200" w:afterAutospacing="0"/>
        <w:jc w:val="both"/>
        <w:rPr>
          <w:b/>
        </w:rPr>
      </w:pPr>
      <w:r w:rsidRPr="002E6092">
        <w:t xml:space="preserve">     Схемой теплоснабжения</w:t>
      </w:r>
      <w:r w:rsidR="00DE6D19">
        <w:t xml:space="preserve"> не </w:t>
      </w:r>
      <w:r w:rsidRPr="002E6092">
        <w:t xml:space="preserve"> предусматривается техническое перевооружение котельной </w:t>
      </w:r>
    </w:p>
    <w:p w:rsidR="00C40DE0" w:rsidRDefault="00C40DE0" w:rsidP="00072C08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</w:rPr>
      </w:pPr>
    </w:p>
    <w:p w:rsidR="00C40DE0" w:rsidRDefault="00C40DE0" w:rsidP="00072C08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</w:rPr>
      </w:pPr>
    </w:p>
    <w:p w:rsidR="00C40DE0" w:rsidRDefault="00C40DE0" w:rsidP="00072C08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</w:rPr>
      </w:pPr>
    </w:p>
    <w:p w:rsidR="00072C08" w:rsidRPr="000B49ED" w:rsidRDefault="00072C08" w:rsidP="00072C08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</w:rPr>
      </w:pPr>
      <w:r>
        <w:rPr>
          <w:b/>
        </w:rPr>
        <w:t>3</w:t>
      </w:r>
      <w:r w:rsidRPr="000B49ED">
        <w:rPr>
          <w:b/>
        </w:rPr>
        <w:t>.</w:t>
      </w:r>
      <w:r>
        <w:rPr>
          <w:b/>
        </w:rPr>
        <w:t>3.</w:t>
      </w:r>
      <w:r w:rsidRPr="000B49ED">
        <w:rPr>
          <w:b/>
        </w:rPr>
        <w:t xml:space="preserve">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</w:t>
      </w:r>
    </w:p>
    <w:p w:rsidR="00072C08" w:rsidRPr="000B49ED" w:rsidRDefault="00072C08" w:rsidP="00072C08">
      <w:pPr>
        <w:pStyle w:val="af7"/>
        <w:shd w:val="clear" w:color="auto" w:fill="FFFFFF"/>
        <w:spacing w:before="200" w:beforeAutospacing="0" w:after="200" w:afterAutospacing="0"/>
        <w:jc w:val="both"/>
      </w:pPr>
      <w:r w:rsidRPr="000B49ED">
        <w:t xml:space="preserve">    На источниках имеется запас пиковой мощности для покрытия существующих и перспективных нагрузок на период разработки схемы теплоснабжения, перевод котельной в пиковый режим работы нецелесообразен. </w:t>
      </w:r>
    </w:p>
    <w:p w:rsidR="00072C08" w:rsidRPr="000B49ED" w:rsidRDefault="00072C08" w:rsidP="00F24799">
      <w:pPr>
        <w:pStyle w:val="af7"/>
        <w:shd w:val="clear" w:color="auto" w:fill="FFFFFF"/>
        <w:spacing w:before="200" w:beforeAutospacing="0" w:after="200" w:afterAutospacing="0"/>
        <w:jc w:val="center"/>
        <w:rPr>
          <w:b/>
        </w:rPr>
      </w:pPr>
      <w:r>
        <w:rPr>
          <w:b/>
        </w:rPr>
        <w:t>3.4</w:t>
      </w:r>
      <w:r w:rsidRPr="000B49ED">
        <w:rPr>
          <w:b/>
        </w:rPr>
        <w:t>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</w:p>
    <w:p w:rsidR="00072C08" w:rsidRPr="000B49ED" w:rsidRDefault="00896E00" w:rsidP="00F24799">
      <w:pPr>
        <w:pStyle w:val="af7"/>
        <w:shd w:val="clear" w:color="auto" w:fill="FFFFFF"/>
        <w:spacing w:before="200" w:beforeAutospacing="0" w:after="200" w:afterAutospacing="0"/>
        <w:jc w:val="both"/>
      </w:pPr>
      <w:r>
        <w:t xml:space="preserve">        </w:t>
      </w:r>
      <w:r w:rsidR="00072C08" w:rsidRPr="000B49ED">
        <w:t>Перераспределение объемов тепловой нагрузки между источниками тепловой энергии не предусматривается.</w:t>
      </w:r>
      <w:r w:rsidR="00072C08" w:rsidRPr="000B49ED">
        <w:rPr>
          <w:b/>
          <w:bCs/>
        </w:rPr>
        <w:t xml:space="preserve"> </w:t>
      </w:r>
    </w:p>
    <w:p w:rsidR="00072C08" w:rsidRPr="000B517A" w:rsidRDefault="00072C08" w:rsidP="00072C08">
      <w:pPr>
        <w:ind w:left="360"/>
        <w:rPr>
          <w:color w:val="5B9BD5"/>
          <w:sz w:val="28"/>
          <w:szCs w:val="28"/>
        </w:rPr>
      </w:pPr>
    </w:p>
    <w:p w:rsidR="00072C08" w:rsidRDefault="00072C08" w:rsidP="00072C08">
      <w:pPr>
        <w:spacing w:line="276" w:lineRule="auto"/>
        <w:ind w:firstLine="567"/>
        <w:contextualSpacing/>
        <w:jc w:val="center"/>
        <w:rPr>
          <w:b/>
        </w:rPr>
      </w:pPr>
      <w:r w:rsidRPr="000B49ED">
        <w:rPr>
          <w:b/>
        </w:rPr>
        <w:t>Раздел 4. Предложения по строительству и реконструкции  тепловых сетей.</w:t>
      </w:r>
    </w:p>
    <w:p w:rsidR="00072C08" w:rsidRPr="000B49ED" w:rsidRDefault="00072C08" w:rsidP="00072C08">
      <w:pPr>
        <w:spacing w:line="276" w:lineRule="auto"/>
        <w:ind w:firstLine="567"/>
        <w:contextualSpacing/>
        <w:jc w:val="center"/>
        <w:rPr>
          <w:b/>
        </w:rPr>
      </w:pPr>
    </w:p>
    <w:p w:rsidR="00072C08" w:rsidRPr="000B49ED" w:rsidRDefault="00072C08" w:rsidP="00072C08">
      <w:pPr>
        <w:spacing w:line="276" w:lineRule="auto"/>
        <w:contextualSpacing/>
        <w:jc w:val="center"/>
        <w:rPr>
          <w:b/>
        </w:rPr>
      </w:pPr>
      <w:r w:rsidRPr="000B49ED">
        <w:rPr>
          <w:b/>
        </w:rPr>
        <w:t>4.1. Предложения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</w:p>
    <w:p w:rsidR="00072C08" w:rsidRPr="000B49ED" w:rsidRDefault="00072C08" w:rsidP="00072C08">
      <w:pPr>
        <w:spacing w:line="276" w:lineRule="auto"/>
        <w:contextualSpacing/>
        <w:jc w:val="both"/>
        <w:rPr>
          <w:b/>
        </w:rPr>
      </w:pPr>
      <w:r w:rsidRPr="000B49ED">
        <w:t xml:space="preserve">     Строительство и реконструкция тепловых сетей, для обеспечения перераспределение тепловой нагрузки из зон с дефицитом тепловой мощности в зоны с избытком тепловой мощности не требуется. Ввиду отсутствия дефицита в отдельных зонах источников тепловой энергии.</w:t>
      </w:r>
    </w:p>
    <w:p w:rsidR="00072C08" w:rsidRDefault="00072C08" w:rsidP="00072C08">
      <w:pPr>
        <w:spacing w:line="276" w:lineRule="auto"/>
        <w:contextualSpacing/>
        <w:jc w:val="center"/>
        <w:rPr>
          <w:b/>
        </w:rPr>
      </w:pPr>
    </w:p>
    <w:p w:rsidR="00072C08" w:rsidRPr="000B49ED" w:rsidRDefault="00072C08" w:rsidP="00072C08">
      <w:pPr>
        <w:spacing w:line="276" w:lineRule="auto"/>
        <w:contextualSpacing/>
        <w:jc w:val="center"/>
        <w:rPr>
          <w:b/>
        </w:rPr>
      </w:pPr>
      <w:r w:rsidRPr="000B49ED">
        <w:rPr>
          <w:b/>
        </w:rPr>
        <w:t>4.2. 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</w:p>
    <w:p w:rsidR="00072C08" w:rsidRPr="000B49ED" w:rsidRDefault="00072C08" w:rsidP="00072C08">
      <w:pPr>
        <w:spacing w:line="276" w:lineRule="auto"/>
        <w:contextualSpacing/>
        <w:jc w:val="both"/>
        <w:rPr>
          <w:szCs w:val="28"/>
        </w:rPr>
      </w:pPr>
      <w:r w:rsidRPr="000B49ED">
        <w:rPr>
          <w:szCs w:val="28"/>
        </w:rPr>
        <w:t xml:space="preserve">      </w:t>
      </w:r>
      <w:r>
        <w:t>Схемой теплоснабжения Чойского сельского поселения предусмотрено изменение схемы теплоснабжения района, запроектировано строительство новых теплотрас</w:t>
      </w:r>
      <w:r w:rsidR="00896E00">
        <w:t xml:space="preserve">с, согласно </w:t>
      </w:r>
      <w:r w:rsidRPr="000B49ED">
        <w:rPr>
          <w:szCs w:val="28"/>
        </w:rPr>
        <w:t xml:space="preserve"> таблице </w:t>
      </w:r>
      <w:r w:rsidR="00261357">
        <w:rPr>
          <w:szCs w:val="28"/>
        </w:rPr>
        <w:t>1</w:t>
      </w:r>
      <w:r w:rsidR="003549BF">
        <w:rPr>
          <w:szCs w:val="28"/>
        </w:rPr>
        <w:t>1</w:t>
      </w:r>
      <w:r>
        <w:rPr>
          <w:szCs w:val="28"/>
        </w:rPr>
        <w:t>.</w:t>
      </w:r>
    </w:p>
    <w:p w:rsidR="00072C08" w:rsidRDefault="00072C08" w:rsidP="00072C08">
      <w:pPr>
        <w:spacing w:line="276" w:lineRule="auto"/>
        <w:contextualSpacing/>
        <w:jc w:val="right"/>
        <w:rPr>
          <w:szCs w:val="28"/>
        </w:rPr>
      </w:pPr>
      <w:r>
        <w:rPr>
          <w:szCs w:val="28"/>
        </w:rPr>
        <w:t xml:space="preserve">Таблица № </w:t>
      </w:r>
      <w:r w:rsidR="00261357">
        <w:rPr>
          <w:szCs w:val="28"/>
        </w:rPr>
        <w:t>1</w:t>
      </w:r>
      <w:r w:rsidR="003549BF">
        <w:rPr>
          <w:szCs w:val="28"/>
        </w:rPr>
        <w:t>1</w:t>
      </w:r>
    </w:p>
    <w:tbl>
      <w:tblPr>
        <w:tblW w:w="10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802"/>
        <w:gridCol w:w="1739"/>
        <w:gridCol w:w="1959"/>
        <w:gridCol w:w="1959"/>
      </w:tblGrid>
      <w:tr w:rsidR="000F345D" w:rsidRPr="00C775E8" w:rsidTr="00677A9E">
        <w:trPr>
          <w:trHeight w:val="73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90705D">
            <w:pPr>
              <w:pStyle w:val="23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90705D">
            <w:pPr>
              <w:pStyle w:val="23"/>
              <w:shd w:val="clear" w:color="auto" w:fill="auto"/>
              <w:spacing w:line="226" w:lineRule="exact"/>
              <w:ind w:right="32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Наименование предприятия, объекта,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90705D">
            <w:pPr>
              <w:pStyle w:val="23"/>
              <w:shd w:val="clear" w:color="auto" w:fill="auto"/>
              <w:spacing w:line="231" w:lineRule="exact"/>
              <w:ind w:left="40" w:hanging="4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5D" w:rsidRPr="00C775E8" w:rsidRDefault="000F345D" w:rsidP="0090705D">
            <w:pPr>
              <w:pStyle w:val="23"/>
              <w:shd w:val="clear" w:color="auto" w:fill="auto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подключенная площадь, кв.м.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90705D">
            <w:pPr>
              <w:pStyle w:val="23"/>
              <w:shd w:val="clear" w:color="auto" w:fill="auto"/>
              <w:spacing w:line="231" w:lineRule="exact"/>
              <w:ind w:left="40" w:hanging="4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Протяженность,</w:t>
            </w:r>
            <w:r>
              <w:rPr>
                <w:sz w:val="24"/>
                <w:szCs w:val="24"/>
              </w:rPr>
              <w:t xml:space="preserve"> </w:t>
            </w:r>
            <w:r w:rsidRPr="00C775E8">
              <w:rPr>
                <w:sz w:val="24"/>
                <w:szCs w:val="24"/>
              </w:rPr>
              <w:t>м</w:t>
            </w:r>
          </w:p>
        </w:tc>
      </w:tr>
      <w:tr w:rsidR="000F345D" w:rsidRPr="00C775E8" w:rsidTr="00677A9E">
        <w:trPr>
          <w:trHeight w:val="5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90705D">
            <w:pPr>
              <w:pStyle w:val="2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90705D">
            <w:pPr>
              <w:pStyle w:val="24"/>
              <w:shd w:val="clear" w:color="auto" w:fill="auto"/>
              <w:spacing w:line="272" w:lineRule="exact"/>
              <w:ind w:right="144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Строительство тепловых сетей.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0F345D" w:rsidP="00C40DE0">
            <w:pPr>
              <w:pStyle w:val="24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40DE0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Default="00C40DE0" w:rsidP="00DE6D19">
            <w:pPr>
              <w:jc w:val="center"/>
            </w:pPr>
            <w:r>
              <w:t>300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5D" w:rsidRPr="00C775E8" w:rsidRDefault="00C40DE0" w:rsidP="0090705D">
            <w:pPr>
              <w:jc w:val="center"/>
            </w:pPr>
            <w:r>
              <w:t>5</w:t>
            </w:r>
            <w:r w:rsidR="000F345D">
              <w:t>00</w:t>
            </w:r>
          </w:p>
        </w:tc>
      </w:tr>
      <w:tr w:rsidR="00677A9E" w:rsidRPr="00C775E8" w:rsidTr="00677A9E">
        <w:trPr>
          <w:trHeight w:val="5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A9E" w:rsidRPr="00C775E8" w:rsidRDefault="00677A9E" w:rsidP="00677A9E">
            <w:pPr>
              <w:pStyle w:val="2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A9E" w:rsidRPr="00C775E8" w:rsidRDefault="00677A9E" w:rsidP="00677A9E">
            <w:pPr>
              <w:pStyle w:val="24"/>
              <w:shd w:val="clear" w:color="auto" w:fill="auto"/>
              <w:spacing w:line="272" w:lineRule="exact"/>
              <w:ind w:right="144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Строительство тепловых сетей.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A9E" w:rsidRPr="00C775E8" w:rsidRDefault="00677A9E" w:rsidP="00677A9E">
            <w:pPr>
              <w:pStyle w:val="24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20</w:t>
            </w:r>
            <w:r w:rsidR="00C40DE0"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A9E" w:rsidRPr="00677A9E" w:rsidRDefault="00677A9E" w:rsidP="00677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A9E" w:rsidRPr="00677A9E" w:rsidRDefault="00677A9E" w:rsidP="00677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0F345D" w:rsidRPr="000B49ED" w:rsidRDefault="000F345D" w:rsidP="00072C08">
      <w:pPr>
        <w:spacing w:line="276" w:lineRule="auto"/>
        <w:contextualSpacing/>
        <w:jc w:val="right"/>
        <w:rPr>
          <w:szCs w:val="28"/>
        </w:rPr>
      </w:pPr>
    </w:p>
    <w:p w:rsidR="00072C08" w:rsidRDefault="00072C08" w:rsidP="00072C08">
      <w:pPr>
        <w:spacing w:line="276" w:lineRule="auto"/>
        <w:contextualSpacing/>
        <w:jc w:val="both"/>
      </w:pPr>
      <w:r w:rsidRPr="00C25AEC">
        <w:t xml:space="preserve">   Примечание</w:t>
      </w:r>
      <w:r w:rsidR="00261357">
        <w:t>:</w:t>
      </w:r>
      <w:r w:rsidRPr="00C25AEC">
        <w:t xml:space="preserve"> Предложения по  строительству, реконструкции тепловых сетей подлежат ежегодной </w:t>
      </w:r>
      <w:r w:rsidRPr="00E16AC7">
        <w:t>корректировке на каждом этапе планируемого периода</w:t>
      </w:r>
      <w:proofErr w:type="gramStart"/>
      <w:r w:rsidRPr="00E16AC7">
        <w:t xml:space="preserve"> .</w:t>
      </w:r>
      <w:proofErr w:type="gramEnd"/>
    </w:p>
    <w:p w:rsidR="00072C08" w:rsidRDefault="00072C08" w:rsidP="00072C08">
      <w:pPr>
        <w:spacing w:line="276" w:lineRule="auto"/>
        <w:contextualSpacing/>
        <w:jc w:val="both"/>
      </w:pPr>
    </w:p>
    <w:p w:rsidR="00072C08" w:rsidRDefault="00072C08" w:rsidP="00072C08">
      <w:pPr>
        <w:spacing w:line="276" w:lineRule="auto"/>
        <w:contextualSpacing/>
        <w:jc w:val="both"/>
      </w:pPr>
    </w:p>
    <w:p w:rsidR="00072C08" w:rsidRPr="00E16AC7" w:rsidRDefault="00072C08" w:rsidP="00072C08">
      <w:pPr>
        <w:spacing w:line="276" w:lineRule="auto"/>
        <w:contextualSpacing/>
        <w:jc w:val="center"/>
        <w:rPr>
          <w:b/>
        </w:rPr>
      </w:pPr>
      <w:r w:rsidRPr="00E16AC7">
        <w:rPr>
          <w:b/>
        </w:rPr>
        <w:lastRenderedPageBreak/>
        <w:t>Раздел 5.  Инвестиции в строительство, реконструкцию и техническое перевооружение</w:t>
      </w:r>
    </w:p>
    <w:p w:rsidR="00072C08" w:rsidRPr="00E16AC7" w:rsidRDefault="00072C08" w:rsidP="00072C08">
      <w:pPr>
        <w:spacing w:line="276" w:lineRule="auto"/>
        <w:contextualSpacing/>
        <w:jc w:val="center"/>
        <w:rPr>
          <w:b/>
        </w:rPr>
      </w:pPr>
      <w:r w:rsidRPr="00E16AC7">
        <w:rPr>
          <w:b/>
        </w:rPr>
        <w:t>5.1. Предложения по величине необходимых инвестиций в строительство, реконструкцию и техническое перевооружение источников тепловой энергии.</w:t>
      </w:r>
    </w:p>
    <w:p w:rsidR="00DE6D19" w:rsidRDefault="00072C08" w:rsidP="00072C08">
      <w:pPr>
        <w:spacing w:line="276" w:lineRule="auto"/>
        <w:contextualSpacing/>
        <w:jc w:val="both"/>
      </w:pPr>
      <w:r w:rsidRPr="00E16AC7">
        <w:t xml:space="preserve">    </w:t>
      </w:r>
    </w:p>
    <w:p w:rsidR="00137C1D" w:rsidRDefault="00DE6D19" w:rsidP="00DE6D19">
      <w:pPr>
        <w:spacing w:line="276" w:lineRule="auto"/>
        <w:contextualSpacing/>
        <w:jc w:val="both"/>
      </w:pPr>
      <w:r>
        <w:t xml:space="preserve">    </w:t>
      </w:r>
      <w:r w:rsidR="00072C08" w:rsidRPr="00E16AC7">
        <w:t xml:space="preserve"> Схемой теплоснабжения </w:t>
      </w:r>
      <w:r>
        <w:t xml:space="preserve">не </w:t>
      </w:r>
      <w:r w:rsidR="00072C08" w:rsidRPr="00E16AC7">
        <w:t>предусмотрено</w:t>
      </w:r>
      <w:r w:rsidR="00CB0EC3">
        <w:t xml:space="preserve"> строительство котельной,</w:t>
      </w:r>
      <w:r w:rsidR="00896E00">
        <w:t xml:space="preserve"> </w:t>
      </w:r>
      <w:r w:rsidR="00CB0EC3">
        <w:t>работающей на древесных отходах</w:t>
      </w:r>
      <w:r w:rsidR="005B4FF0">
        <w:t xml:space="preserve">, а также </w:t>
      </w:r>
      <w:r w:rsidR="00072C08" w:rsidRPr="00E16AC7">
        <w:t xml:space="preserve">техническое перевооружение  </w:t>
      </w:r>
      <w:r w:rsidR="00CB0EC3">
        <w:t>котельной,</w:t>
      </w:r>
      <w:r w:rsidR="00896E00">
        <w:t xml:space="preserve"> </w:t>
      </w:r>
      <w:r w:rsidR="00CB0EC3">
        <w:t xml:space="preserve">работающей на сжиженном </w:t>
      </w:r>
      <w:proofErr w:type="spellStart"/>
      <w:r w:rsidR="00CB0EC3">
        <w:t>углевородном</w:t>
      </w:r>
      <w:proofErr w:type="spellEnd"/>
      <w:r w:rsidR="00CB0EC3">
        <w:t xml:space="preserve"> газе. </w:t>
      </w:r>
    </w:p>
    <w:p w:rsidR="00072C08" w:rsidRDefault="00072C08" w:rsidP="00072C08">
      <w:pPr>
        <w:spacing w:line="276" w:lineRule="auto"/>
        <w:contextualSpacing/>
        <w:jc w:val="both"/>
        <w:rPr>
          <w:b/>
          <w:color w:val="5B9BD5"/>
        </w:rPr>
      </w:pPr>
    </w:p>
    <w:p w:rsidR="00072C08" w:rsidRPr="00E16AC7" w:rsidRDefault="00072C08" w:rsidP="00072C08">
      <w:pPr>
        <w:spacing w:line="276" w:lineRule="auto"/>
        <w:contextualSpacing/>
        <w:jc w:val="center"/>
      </w:pPr>
      <w:r w:rsidRPr="00E16AC7">
        <w:rPr>
          <w:b/>
        </w:rPr>
        <w:t xml:space="preserve">5.2.Предложения по величине необходимых инвестиций в строительство, реконструкцию и техническое перевооружение тепловых сетей от котельной Чойского сельского поселения </w:t>
      </w:r>
    </w:p>
    <w:p w:rsidR="00072C08" w:rsidRDefault="00072C08" w:rsidP="00072C08">
      <w:pPr>
        <w:spacing w:line="276" w:lineRule="auto"/>
        <w:contextualSpacing/>
        <w:jc w:val="both"/>
      </w:pPr>
      <w:r w:rsidRPr="00E16AC7">
        <w:t xml:space="preserve">    </w:t>
      </w:r>
      <w:r>
        <w:t>Схемой теплоснабжения Чойского сельского поселения предусмотрено строительство новых тепловых сетей к объектам общественного, торгового назначения.</w:t>
      </w:r>
      <w:r w:rsidRPr="00E16AC7">
        <w:t xml:space="preserve">   Оценка капитальных вложений в строительство тепловых сетей с прокладкой трубопроводов от котельной с. Гусевка</w:t>
      </w:r>
      <w:proofErr w:type="gramStart"/>
      <w:r w:rsidRPr="00E16AC7">
        <w:t xml:space="preserve"> ,</w:t>
      </w:r>
      <w:proofErr w:type="gramEnd"/>
      <w:r w:rsidRPr="00E16AC7">
        <w:t xml:space="preserve">ул.40 лет Победы </w:t>
      </w:r>
      <w:r>
        <w:t xml:space="preserve"> на 2019 год </w:t>
      </w:r>
      <w:r w:rsidRPr="00E16AC7">
        <w:t xml:space="preserve">приведена в табл. </w:t>
      </w:r>
      <w:r w:rsidR="003549BF">
        <w:t>12</w:t>
      </w:r>
      <w:r>
        <w:t>.</w:t>
      </w:r>
    </w:p>
    <w:p w:rsidR="00072C08" w:rsidRDefault="00072C08" w:rsidP="00072C08">
      <w:pPr>
        <w:spacing w:line="276" w:lineRule="auto"/>
        <w:contextualSpacing/>
        <w:jc w:val="both"/>
      </w:pPr>
    </w:p>
    <w:p w:rsidR="00072C08" w:rsidRDefault="00072C08" w:rsidP="00072C08">
      <w:pPr>
        <w:spacing w:line="276" w:lineRule="auto"/>
        <w:contextualSpacing/>
        <w:jc w:val="right"/>
      </w:pPr>
      <w:r>
        <w:t xml:space="preserve">Таблица № </w:t>
      </w:r>
      <w:r w:rsidR="00137C1D">
        <w:t>1</w:t>
      </w:r>
      <w:r w:rsidR="003549BF">
        <w:t>2</w:t>
      </w:r>
    </w:p>
    <w:tbl>
      <w:tblPr>
        <w:tblW w:w="10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742"/>
        <w:gridCol w:w="1254"/>
        <w:gridCol w:w="1413"/>
        <w:gridCol w:w="1413"/>
        <w:gridCol w:w="1282"/>
        <w:gridCol w:w="1630"/>
      </w:tblGrid>
      <w:tr w:rsidR="00072C08" w:rsidRPr="00E16AC7" w:rsidTr="00A6081F">
        <w:trPr>
          <w:trHeight w:val="7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№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26" w:lineRule="exact"/>
              <w:ind w:right="32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Наименование предприятия, объекта, мероприятия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31" w:lineRule="exact"/>
              <w:ind w:left="40" w:hanging="4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подключенная площадь, кв.м.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31" w:lineRule="exact"/>
              <w:ind w:left="40" w:hanging="40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Протяженность,</w:t>
            </w:r>
            <w:r>
              <w:rPr>
                <w:sz w:val="24"/>
                <w:szCs w:val="24"/>
              </w:rPr>
              <w:t xml:space="preserve"> </w:t>
            </w:r>
            <w:r w:rsidRPr="00C775E8">
              <w:rPr>
                <w:sz w:val="24"/>
                <w:szCs w:val="24"/>
              </w:rPr>
              <w:t>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Сумма затрат, тыс. руб.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3"/>
              <w:shd w:val="clear" w:color="auto" w:fill="auto"/>
              <w:spacing w:line="235" w:lineRule="exact"/>
              <w:ind w:left="20"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775E8">
              <w:rPr>
                <w:sz w:val="24"/>
                <w:szCs w:val="24"/>
              </w:rPr>
              <w:t>сточники финансирования</w:t>
            </w:r>
          </w:p>
        </w:tc>
      </w:tr>
      <w:tr w:rsidR="00DE6D19" w:rsidRPr="00E16AC7" w:rsidTr="00A6081F">
        <w:trPr>
          <w:trHeight w:val="5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Pr="00C775E8" w:rsidRDefault="00DE6D19" w:rsidP="00DE6D19">
            <w:pPr>
              <w:pStyle w:val="2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Pr="00C775E8" w:rsidRDefault="00DE6D19" w:rsidP="00DE6D19">
            <w:pPr>
              <w:pStyle w:val="24"/>
              <w:shd w:val="clear" w:color="auto" w:fill="auto"/>
              <w:spacing w:line="272" w:lineRule="exact"/>
              <w:ind w:right="144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Строительство тепловых сетей.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Pr="00C775E8" w:rsidRDefault="00DE6D19" w:rsidP="00DE6D19">
            <w:pPr>
              <w:pStyle w:val="24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20</w:t>
            </w:r>
            <w:r w:rsidR="00C40DE0">
              <w:rPr>
                <w:sz w:val="24"/>
                <w:szCs w:val="24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Default="00C40DE0" w:rsidP="00DE6D19">
            <w:pPr>
              <w:jc w:val="center"/>
            </w:pPr>
            <w: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Pr="00C775E8" w:rsidRDefault="00B3270C" w:rsidP="00DE6D19">
            <w:pPr>
              <w:jc w:val="center"/>
            </w:pPr>
            <w:r>
              <w:t>5</w:t>
            </w:r>
            <w:r w:rsidR="00DE6D19"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Pr="00C775E8" w:rsidRDefault="00DE6D19" w:rsidP="00DE6D1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D19" w:rsidRPr="00C775E8" w:rsidRDefault="00B3270C" w:rsidP="00B3270C">
            <w:pPr>
              <w:pStyle w:val="24"/>
              <w:shd w:val="clear" w:color="auto" w:fill="auto"/>
              <w:spacing w:line="276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072C08" w:rsidRPr="00E16AC7" w:rsidTr="00A6081F">
        <w:trPr>
          <w:trHeight w:val="5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4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4"/>
              <w:shd w:val="clear" w:color="auto" w:fill="auto"/>
              <w:spacing w:line="272" w:lineRule="exact"/>
              <w:ind w:right="144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Строительство тепловых сетей.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A6081F">
            <w:pPr>
              <w:pStyle w:val="24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C775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Default="00DE6D19" w:rsidP="00A6081F">
            <w:pPr>
              <w:jc w:val="center"/>
            </w:pPr>
            <w: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DE6D19" w:rsidP="00A6081F">
            <w:pPr>
              <w:jc w:val="center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DE6D19" w:rsidP="00A6081F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08" w:rsidRPr="00C775E8" w:rsidRDefault="00072C08" w:rsidP="00B3270C">
            <w:pPr>
              <w:pStyle w:val="24"/>
              <w:shd w:val="clear" w:color="auto" w:fill="auto"/>
              <w:spacing w:line="276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</w:tbl>
    <w:p w:rsidR="00072C08" w:rsidRDefault="00072C08" w:rsidP="00072C08">
      <w:pPr>
        <w:spacing w:line="276" w:lineRule="auto"/>
        <w:contextualSpacing/>
        <w:jc w:val="both"/>
      </w:pPr>
    </w:p>
    <w:p w:rsidR="00072C08" w:rsidRDefault="00F24799" w:rsidP="00072C08">
      <w:pPr>
        <w:spacing w:line="276" w:lineRule="auto"/>
        <w:contextualSpacing/>
        <w:jc w:val="both"/>
      </w:pPr>
      <w:r>
        <w:t xml:space="preserve">      </w:t>
      </w:r>
      <w:r w:rsidR="00072C08">
        <w:t>О</w:t>
      </w:r>
      <w:r w:rsidR="00072C08" w:rsidRPr="00E16AC7">
        <w:t>бъем инвестиций должен быть уточнен после разработки проектно-сметной документации</w:t>
      </w:r>
      <w:r>
        <w:t>.</w:t>
      </w:r>
    </w:p>
    <w:p w:rsidR="00072C08" w:rsidRPr="000B517A" w:rsidRDefault="00F24799" w:rsidP="00072C08">
      <w:pPr>
        <w:spacing w:line="276" w:lineRule="auto"/>
        <w:contextualSpacing/>
        <w:jc w:val="both"/>
        <w:rPr>
          <w:color w:val="5B9BD5"/>
        </w:rPr>
      </w:pPr>
      <w:r>
        <w:t xml:space="preserve">     </w:t>
      </w:r>
      <w:r w:rsidR="00072C08" w:rsidRPr="00E16AC7">
        <w:t xml:space="preserve">Предложения по  величине необходимых инвестиций в </w:t>
      </w:r>
      <w:r w:rsidR="00072C08" w:rsidRPr="00903BB5">
        <w:t>новое строительство, реконструкцию тепловых сетей подлежат ежегодной корректировке на каждом этапе планируемого периода.</w:t>
      </w:r>
    </w:p>
    <w:p w:rsidR="00072C08" w:rsidRDefault="00072C08" w:rsidP="00072C08">
      <w:pPr>
        <w:pStyle w:val="a6"/>
        <w:shd w:val="clear" w:color="auto" w:fill="FFFFFF"/>
        <w:spacing w:before="0" w:beforeAutospacing="0" w:after="200" w:afterAutospacing="0"/>
        <w:jc w:val="center"/>
        <w:rPr>
          <w:b/>
        </w:rPr>
      </w:pPr>
    </w:p>
    <w:p w:rsidR="00072C08" w:rsidRPr="003A2C36" w:rsidRDefault="00072C08" w:rsidP="00072C08">
      <w:pPr>
        <w:pStyle w:val="a6"/>
        <w:shd w:val="clear" w:color="auto" w:fill="FFFFFF"/>
        <w:spacing w:before="0" w:beforeAutospacing="0" w:after="200" w:afterAutospacing="0"/>
        <w:jc w:val="center"/>
        <w:rPr>
          <w:b/>
        </w:rPr>
      </w:pPr>
      <w:r>
        <w:rPr>
          <w:b/>
        </w:rPr>
        <w:t>Раздел 6</w:t>
      </w:r>
      <w:r w:rsidRPr="003A2C36">
        <w:rPr>
          <w:b/>
        </w:rPr>
        <w:t>. Решение об определении единой теплоснабжающей организации (организаций).</w:t>
      </w:r>
    </w:p>
    <w:p w:rsidR="004700F3" w:rsidRPr="001D0F29" w:rsidRDefault="004700F3" w:rsidP="004700F3">
      <w:pPr>
        <w:pStyle w:val="a6"/>
        <w:shd w:val="clear" w:color="auto" w:fill="FFFFFF"/>
        <w:spacing w:before="0" w:beforeAutospacing="0" w:after="200" w:afterAutospacing="0"/>
        <w:jc w:val="both"/>
      </w:pPr>
      <w:r>
        <w:t xml:space="preserve">Решение об определении единой теплоснабжающей организации (организаций)" определяет единую теплоснабжающую организацию (организации) и границы зон ее деятельности. Постановлением  Администрации муниципального образования «Чойский район» № 437 от 15 сентября 2020 года определена единая теплоснабжающая организация  МУП «Центр коммунальных услуг», которая  отвечает требованиям критериев по определению единой теплоснабжающей организации в зоне централизованного теплоснабжения Чойского сельского поселения. </w:t>
      </w:r>
    </w:p>
    <w:p w:rsidR="004700F3" w:rsidRPr="001D0F29" w:rsidRDefault="004700F3" w:rsidP="004700F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Выбор теплоснабжающей организации относится полномочиям органов местного самоуправления поселений, и выполняется на основании критериев определения единой теплоснабжающей организации, установленных в правилах организации теплоснабжения, </w:t>
      </w:r>
      <w:r>
        <w:lastRenderedPageBreak/>
        <w:t xml:space="preserve">утверждаемых Правительством Российской Федерации, после прохождения процедур в соответствии с ФЗ 190 «о теплоснабжении </w:t>
      </w:r>
    </w:p>
    <w:p w:rsidR="004700F3" w:rsidRDefault="004700F3" w:rsidP="004700F3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2C08" w:rsidRDefault="00072C08" w:rsidP="00072C0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12EB9" w:rsidRDefault="00312EB9" w:rsidP="00072C0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2C08" w:rsidRPr="00A37EB8" w:rsidRDefault="00072C08" w:rsidP="00072C0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Раздел 7</w:t>
      </w:r>
      <w:r w:rsidRPr="00A37EB8">
        <w:rPr>
          <w:b/>
        </w:rPr>
        <w:t>. Решения по бесхозяйным тепловым сетям.</w:t>
      </w:r>
    </w:p>
    <w:p w:rsidR="00072C08" w:rsidRPr="004C6E99" w:rsidRDefault="00072C08" w:rsidP="00072C08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На момент разработки настоящей схемы теплоснабжения в границах муниципального образования Чойское сельское поселение не выявлено участков бесхозяйных тепловых сетей. </w:t>
      </w:r>
    </w:p>
    <w:p w:rsidR="00072C08" w:rsidRDefault="00072C08" w:rsidP="00072C08">
      <w:pPr>
        <w:jc w:val="both"/>
      </w:pPr>
      <w:r>
        <w:t xml:space="preserve">     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тариф.</w:t>
      </w:r>
    </w:p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072C08"/>
    <w:p w:rsidR="00072C08" w:rsidRDefault="00072C08" w:rsidP="00E72AD3">
      <w:pPr>
        <w:shd w:val="clear" w:color="auto" w:fill="FFFFFF"/>
        <w:jc w:val="both"/>
        <w:rPr>
          <w:b/>
        </w:rPr>
      </w:pPr>
    </w:p>
    <w:sectPr w:rsidR="00072C08" w:rsidSect="005B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35" w:rsidRDefault="00331535">
      <w:r>
        <w:separator/>
      </w:r>
    </w:p>
  </w:endnote>
  <w:endnote w:type="continuationSeparator" w:id="0">
    <w:p w:rsidR="00331535" w:rsidRDefault="0033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E6" w:rsidRDefault="003E13E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1CE">
      <w:rPr>
        <w:noProof/>
      </w:rPr>
      <w:t>11</w:t>
    </w:r>
    <w:r>
      <w:fldChar w:fldCharType="end"/>
    </w:r>
  </w:p>
  <w:p w:rsidR="003E13E6" w:rsidRDefault="003E13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35" w:rsidRDefault="00331535">
      <w:r>
        <w:separator/>
      </w:r>
    </w:p>
  </w:footnote>
  <w:footnote w:type="continuationSeparator" w:id="0">
    <w:p w:rsidR="00331535" w:rsidRDefault="0033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89"/>
    <w:multiLevelType w:val="multilevel"/>
    <w:tmpl w:val="512A4010"/>
    <w:lvl w:ilvl="0">
      <w:start w:val="1"/>
      <w:numFmt w:val="decimal"/>
      <w:pStyle w:val="2"/>
      <w:suff w:val="space"/>
      <w:lvlText w:val="Глав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3"/>
      <w:suff w:val="space"/>
      <w:lvlText w:val="%1.%2."/>
      <w:lvlJc w:val="center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2"/>
    <w:rsid w:val="000074B0"/>
    <w:rsid w:val="00013FF5"/>
    <w:rsid w:val="00072C08"/>
    <w:rsid w:val="0009512A"/>
    <w:rsid w:val="000D312E"/>
    <w:rsid w:val="000F18B9"/>
    <w:rsid w:val="000F345D"/>
    <w:rsid w:val="00121590"/>
    <w:rsid w:val="00137C1D"/>
    <w:rsid w:val="001A6628"/>
    <w:rsid w:val="001E7FC7"/>
    <w:rsid w:val="002138D8"/>
    <w:rsid w:val="00250065"/>
    <w:rsid w:val="00256FCA"/>
    <w:rsid w:val="00260CD8"/>
    <w:rsid w:val="00261357"/>
    <w:rsid w:val="002811EC"/>
    <w:rsid w:val="002934F1"/>
    <w:rsid w:val="002A2422"/>
    <w:rsid w:val="002B6C95"/>
    <w:rsid w:val="002E1590"/>
    <w:rsid w:val="00312EB9"/>
    <w:rsid w:val="003311CE"/>
    <w:rsid w:val="00331535"/>
    <w:rsid w:val="003549BF"/>
    <w:rsid w:val="00375C7D"/>
    <w:rsid w:val="003A5404"/>
    <w:rsid w:val="003A78B2"/>
    <w:rsid w:val="003B1F45"/>
    <w:rsid w:val="003E09FC"/>
    <w:rsid w:val="003E13E6"/>
    <w:rsid w:val="0040650C"/>
    <w:rsid w:val="0041313D"/>
    <w:rsid w:val="00447EE4"/>
    <w:rsid w:val="004700F3"/>
    <w:rsid w:val="00491DEC"/>
    <w:rsid w:val="004A5852"/>
    <w:rsid w:val="004E5371"/>
    <w:rsid w:val="005138C5"/>
    <w:rsid w:val="00513F32"/>
    <w:rsid w:val="005277BA"/>
    <w:rsid w:val="005638C7"/>
    <w:rsid w:val="005772FC"/>
    <w:rsid w:val="00577FC2"/>
    <w:rsid w:val="00587DA9"/>
    <w:rsid w:val="005A2C72"/>
    <w:rsid w:val="005B4FF0"/>
    <w:rsid w:val="005B7000"/>
    <w:rsid w:val="005C21C1"/>
    <w:rsid w:val="005C651D"/>
    <w:rsid w:val="00603A6D"/>
    <w:rsid w:val="00631088"/>
    <w:rsid w:val="006664FF"/>
    <w:rsid w:val="00677A9E"/>
    <w:rsid w:val="00721237"/>
    <w:rsid w:val="007310FD"/>
    <w:rsid w:val="007851C9"/>
    <w:rsid w:val="00801401"/>
    <w:rsid w:val="0081126B"/>
    <w:rsid w:val="00825182"/>
    <w:rsid w:val="008266D1"/>
    <w:rsid w:val="00831F30"/>
    <w:rsid w:val="00860AA6"/>
    <w:rsid w:val="00896E00"/>
    <w:rsid w:val="008B7D6B"/>
    <w:rsid w:val="008D049A"/>
    <w:rsid w:val="0090705D"/>
    <w:rsid w:val="009A39DC"/>
    <w:rsid w:val="009B00FF"/>
    <w:rsid w:val="009D4CE4"/>
    <w:rsid w:val="009D6E7E"/>
    <w:rsid w:val="00A036F2"/>
    <w:rsid w:val="00A04FF4"/>
    <w:rsid w:val="00A2350C"/>
    <w:rsid w:val="00A239C0"/>
    <w:rsid w:val="00A46516"/>
    <w:rsid w:val="00A6081F"/>
    <w:rsid w:val="00A9722F"/>
    <w:rsid w:val="00AA7325"/>
    <w:rsid w:val="00AC77F3"/>
    <w:rsid w:val="00AE0222"/>
    <w:rsid w:val="00AE2703"/>
    <w:rsid w:val="00AE5BEE"/>
    <w:rsid w:val="00B3270C"/>
    <w:rsid w:val="00B51E44"/>
    <w:rsid w:val="00B63274"/>
    <w:rsid w:val="00BA465E"/>
    <w:rsid w:val="00BA607C"/>
    <w:rsid w:val="00BC135F"/>
    <w:rsid w:val="00C2053D"/>
    <w:rsid w:val="00C25794"/>
    <w:rsid w:val="00C40DE0"/>
    <w:rsid w:val="00C40E43"/>
    <w:rsid w:val="00C5261F"/>
    <w:rsid w:val="00CA5498"/>
    <w:rsid w:val="00CB0EC3"/>
    <w:rsid w:val="00D07353"/>
    <w:rsid w:val="00D5127C"/>
    <w:rsid w:val="00D950FE"/>
    <w:rsid w:val="00D973F7"/>
    <w:rsid w:val="00DA7A17"/>
    <w:rsid w:val="00DC3ACD"/>
    <w:rsid w:val="00DC5BB1"/>
    <w:rsid w:val="00DC5E28"/>
    <w:rsid w:val="00DE6D19"/>
    <w:rsid w:val="00E6364D"/>
    <w:rsid w:val="00E667DA"/>
    <w:rsid w:val="00E72AD3"/>
    <w:rsid w:val="00E84D10"/>
    <w:rsid w:val="00E97764"/>
    <w:rsid w:val="00EF247A"/>
    <w:rsid w:val="00F164FA"/>
    <w:rsid w:val="00F16909"/>
    <w:rsid w:val="00F24799"/>
    <w:rsid w:val="00FA5F62"/>
    <w:rsid w:val="00FA6E39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5F62"/>
    <w:pPr>
      <w:keepNext/>
      <w:keepLines/>
      <w:spacing w:before="240" w:after="24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F62"/>
    <w:pPr>
      <w:keepNext/>
      <w:keepLines/>
      <w:numPr>
        <w:numId w:val="1"/>
      </w:numPr>
      <w:spacing w:before="240" w:after="240" w:line="360" w:lineRule="auto"/>
      <w:ind w:firstLine="70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F62"/>
    <w:pPr>
      <w:keepNext/>
      <w:keepLines/>
      <w:numPr>
        <w:ilvl w:val="1"/>
        <w:numId w:val="1"/>
      </w:numPr>
      <w:spacing w:before="240" w:after="240" w:line="360" w:lineRule="auto"/>
      <w:ind w:left="0" w:firstLine="709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A5F62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A5F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FA5F62"/>
    <w:pPr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A5F62"/>
    <w:pPr>
      <w:spacing w:after="100" w:line="360" w:lineRule="auto"/>
      <w:ind w:left="240"/>
    </w:pPr>
  </w:style>
  <w:style w:type="character" w:styleId="a3">
    <w:name w:val="Hyperlink"/>
    <w:uiPriority w:val="99"/>
    <w:unhideWhenUsed/>
    <w:rsid w:val="00FA5F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A5F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5F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12">
    <w:name w:val="Основной текст (5)12"/>
    <w:rsid w:val="00FA5F62"/>
    <w:rPr>
      <w:rFonts w:ascii="Times New Roman" w:hAnsi="Times New Roman" w:cs="Times New Roman"/>
      <w:sz w:val="22"/>
      <w:szCs w:val="22"/>
      <w:u w:val="none"/>
    </w:rPr>
  </w:style>
  <w:style w:type="paragraph" w:styleId="a6">
    <w:name w:val="Normal (Web)"/>
    <w:basedOn w:val="a"/>
    <w:uiPriority w:val="99"/>
    <w:unhideWhenUsed/>
    <w:rsid w:val="00FA5F62"/>
    <w:pPr>
      <w:spacing w:before="100" w:beforeAutospacing="1" w:after="100" w:afterAutospacing="1"/>
    </w:pPr>
    <w:rPr>
      <w:lang w:eastAsia="ru-RU"/>
    </w:rPr>
  </w:style>
  <w:style w:type="paragraph" w:customStyle="1" w:styleId="af7">
    <w:name w:val="af7"/>
    <w:basedOn w:val="a"/>
    <w:rsid w:val="00FA5F62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A39DC"/>
    <w:pPr>
      <w:ind w:left="720"/>
      <w:contextualSpacing/>
    </w:pPr>
  </w:style>
  <w:style w:type="table" w:styleId="a8">
    <w:name w:val="Table Grid"/>
    <w:basedOn w:val="a1"/>
    <w:uiPriority w:val="59"/>
    <w:rsid w:val="009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C21C1"/>
    <w:rPr>
      <w:color w:val="954F72" w:themeColor="followedHyperlink"/>
      <w:u w:val="single"/>
    </w:rPr>
  </w:style>
  <w:style w:type="character" w:customStyle="1" w:styleId="22">
    <w:name w:val="Основной текст (2)_"/>
    <w:link w:val="23"/>
    <w:rsid w:val="00072C0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a">
    <w:name w:val="Основной текст_"/>
    <w:link w:val="24"/>
    <w:rsid w:val="00072C08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072C0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072C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2C08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customStyle="1" w:styleId="24">
    <w:name w:val="Основной текст2"/>
    <w:basedOn w:val="a"/>
    <w:link w:val="aa"/>
    <w:rsid w:val="00072C08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72C08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072C08"/>
    <w:pPr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1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8B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GridTable1LightAccent1">
    <w:name w:val="Grid Table 1 Light Accent 1"/>
    <w:basedOn w:val="a1"/>
    <w:uiPriority w:val="46"/>
    <w:rsid w:val="00A46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A5F62"/>
    <w:pPr>
      <w:keepNext/>
      <w:keepLines/>
      <w:spacing w:before="240" w:after="240"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F62"/>
    <w:pPr>
      <w:keepNext/>
      <w:keepLines/>
      <w:numPr>
        <w:numId w:val="1"/>
      </w:numPr>
      <w:spacing w:before="240" w:after="240" w:line="360" w:lineRule="auto"/>
      <w:ind w:firstLine="70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5F62"/>
    <w:pPr>
      <w:keepNext/>
      <w:keepLines/>
      <w:numPr>
        <w:ilvl w:val="1"/>
        <w:numId w:val="1"/>
      </w:numPr>
      <w:spacing w:before="240" w:after="240" w:line="360" w:lineRule="auto"/>
      <w:ind w:left="0" w:firstLine="709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A5F62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A5F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FA5F62"/>
    <w:pPr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A5F62"/>
    <w:pPr>
      <w:spacing w:after="100" w:line="360" w:lineRule="auto"/>
      <w:ind w:left="240"/>
    </w:pPr>
  </w:style>
  <w:style w:type="character" w:styleId="a3">
    <w:name w:val="Hyperlink"/>
    <w:uiPriority w:val="99"/>
    <w:unhideWhenUsed/>
    <w:rsid w:val="00FA5F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A5F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5F6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12">
    <w:name w:val="Основной текст (5)12"/>
    <w:rsid w:val="00FA5F62"/>
    <w:rPr>
      <w:rFonts w:ascii="Times New Roman" w:hAnsi="Times New Roman" w:cs="Times New Roman"/>
      <w:sz w:val="22"/>
      <w:szCs w:val="22"/>
      <w:u w:val="none"/>
    </w:rPr>
  </w:style>
  <w:style w:type="paragraph" w:styleId="a6">
    <w:name w:val="Normal (Web)"/>
    <w:basedOn w:val="a"/>
    <w:uiPriority w:val="99"/>
    <w:unhideWhenUsed/>
    <w:rsid w:val="00FA5F62"/>
    <w:pPr>
      <w:spacing w:before="100" w:beforeAutospacing="1" w:after="100" w:afterAutospacing="1"/>
    </w:pPr>
    <w:rPr>
      <w:lang w:eastAsia="ru-RU"/>
    </w:rPr>
  </w:style>
  <w:style w:type="paragraph" w:customStyle="1" w:styleId="af7">
    <w:name w:val="af7"/>
    <w:basedOn w:val="a"/>
    <w:rsid w:val="00FA5F62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A39DC"/>
    <w:pPr>
      <w:ind w:left="720"/>
      <w:contextualSpacing/>
    </w:pPr>
  </w:style>
  <w:style w:type="table" w:styleId="a8">
    <w:name w:val="Table Grid"/>
    <w:basedOn w:val="a1"/>
    <w:uiPriority w:val="59"/>
    <w:rsid w:val="009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C21C1"/>
    <w:rPr>
      <w:color w:val="954F72" w:themeColor="followedHyperlink"/>
      <w:u w:val="single"/>
    </w:rPr>
  </w:style>
  <w:style w:type="character" w:customStyle="1" w:styleId="22">
    <w:name w:val="Основной текст (2)_"/>
    <w:link w:val="23"/>
    <w:rsid w:val="00072C0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a">
    <w:name w:val="Основной текст_"/>
    <w:link w:val="24"/>
    <w:rsid w:val="00072C08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072C0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072C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2C08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customStyle="1" w:styleId="24">
    <w:name w:val="Основной текст2"/>
    <w:basedOn w:val="a"/>
    <w:link w:val="aa"/>
    <w:rsid w:val="00072C08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72C08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072C08"/>
    <w:pPr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1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8B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GridTable1LightAccent1">
    <w:name w:val="Grid Table 1 Light Accent 1"/>
    <w:basedOn w:val="a1"/>
    <w:uiPriority w:val="46"/>
    <w:rsid w:val="00A46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5;&#1086;&#1081;&#1089;&#1082;&#1080;&#1081;-&#1088;&#1072;&#1081;&#1086;&#1085;.&#1088;&#1092;/Administraciya/arh0505-1-2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5;&#1086;&#1081;&#1089;&#1082;&#1080;&#1081;-&#1088;&#1072;&#1081;&#1086;&#1085;.&#1088;&#1092;/Administraciya/arh0505-2-22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daaa\d\&#1074;&#1089;&#1077;%20&#1089;%20&#1076;&#1080;&#1089;&#1082;&#1072;%20D-%202017\&#1074;&#1089;&#1077;%20&#1089;%20&#1076;&#1080;&#1089;&#1082;&#1072;%20D-%202017\&#1040;&#1056;&#1061;\&#1044;&#1086;&#1082;&#1091;&#1084;&#1077;&#1085;&#1090;&#1099;%20&#1054;&#1058;&#1044;&#1045;&#1051;&#1040;\&#1089;&#1093;&#1077;&#1084;&#1072;%20&#1090;&#1077;&#1087;&#1083;&#1086;&#1089;&#1085;&#1072;&#1073;&#1078;&#1077;&#1085;&#1080;&#1103;\c&#1077;&#1081;&#1082;&#1072;%20&#1089;&#1093;&#1077;&#1084;&#1072;\&#1089;&#1077;&#1081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Потребление</a:t>
            </a:r>
            <a:r>
              <a:rPr lang="ru-RU" baseline="0"/>
              <a:t> тепловой энергии отапливаемых помещений,кв.м.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297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85067526415994E-16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Лист3!$B$6:$D$6</c:f>
              <c:strCache>
                <c:ptCount val="3"/>
                <c:pt idx="0">
                  <c:v>Бюджетные организации</c:v>
                </c:pt>
                <c:pt idx="1">
                  <c:v>Население</c:v>
                </c:pt>
                <c:pt idx="2">
                  <c:v>Прочие организации</c:v>
                </c:pt>
              </c:strCache>
            </c:strRef>
          </c:cat>
          <c:val>
            <c:numRef>
              <c:f>Лист3!$B$7:$D$7</c:f>
              <c:numCache>
                <c:formatCode>General</c:formatCode>
                <c:ptCount val="3"/>
                <c:pt idx="0">
                  <c:v>11589.619999999999</c:v>
                </c:pt>
                <c:pt idx="1">
                  <c:v>0</c:v>
                </c:pt>
                <c:pt idx="2">
                  <c:v>758.2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847808"/>
        <c:axId val="143849344"/>
        <c:axId val="143820992"/>
      </c:bar3DChart>
      <c:catAx>
        <c:axId val="143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49344"/>
        <c:crosses val="autoZero"/>
        <c:auto val="1"/>
        <c:lblAlgn val="ctr"/>
        <c:lblOffset val="100"/>
        <c:noMultiLvlLbl val="0"/>
      </c:catAx>
      <c:valAx>
        <c:axId val="14384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47808"/>
        <c:crosses val="autoZero"/>
        <c:crossBetween val="between"/>
      </c:valAx>
      <c:serAx>
        <c:axId val="1438209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4934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5DE4956-1D89-4497-B38C-7CE93C13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2019-04-05T08:12:00Z</cp:lastPrinted>
  <dcterms:created xsi:type="dcterms:W3CDTF">2022-03-30T03:26:00Z</dcterms:created>
  <dcterms:modified xsi:type="dcterms:W3CDTF">2022-05-12T04:38:00Z</dcterms:modified>
</cp:coreProperties>
</file>